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color w:val="4472C4" w:themeColor="accent1"/>
        </w:rPr>
        <w:id w:val="204610655"/>
        <w:docPartObj>
          <w:docPartGallery w:val="Cover Pages"/>
          <w:docPartUnique/>
        </w:docPartObj>
      </w:sdtPr>
      <w:sdtEndPr>
        <w:rPr>
          <w:color w:val="auto"/>
        </w:rPr>
      </w:sdtEndPr>
      <w:sdtContent>
        <w:p w14:paraId="2A7F33BE" w14:textId="77777777" w:rsidR="007C7F9E" w:rsidRPr="00E846CB" w:rsidRDefault="007C7F9E" w:rsidP="007C7F9E">
          <w:pPr>
            <w:ind w:firstLine="567"/>
            <w:jc w:val="center"/>
          </w:pPr>
          <w:r w:rsidRPr="00E846CB">
            <w:rPr>
              <w:b/>
              <w:bCs/>
              <w:sz w:val="28"/>
              <w:szCs w:val="28"/>
            </w:rPr>
            <w:t>Second phase of the part of the project</w:t>
          </w:r>
        </w:p>
        <w:p w14:paraId="6CF0D66A" w14:textId="77777777" w:rsidR="007C7F9E" w:rsidRPr="00E846CB" w:rsidRDefault="007C7F9E" w:rsidP="007C7F9E">
          <w:pPr>
            <w:ind w:firstLine="567"/>
            <w:jc w:val="center"/>
          </w:pPr>
          <w:r w:rsidRPr="00E846CB">
            <w:rPr>
              <w:b/>
              <w:bCs/>
              <w:sz w:val="28"/>
              <w:szCs w:val="28"/>
            </w:rPr>
            <w:t>Forest Inventory and Monitoring</w:t>
          </w:r>
        </w:p>
        <w:p w14:paraId="6E5E8AE7" w14:textId="77777777" w:rsidR="007C7F9E" w:rsidRPr="00E846CB" w:rsidRDefault="007C7F9E" w:rsidP="007C7F9E">
          <w:pPr>
            <w:ind w:firstLine="567"/>
            <w:jc w:val="center"/>
          </w:pPr>
          <w:r w:rsidRPr="00E846CB">
            <w:rPr>
              <w:b/>
              <w:bCs/>
              <w:sz w:val="28"/>
              <w:szCs w:val="28"/>
            </w:rPr>
            <w:t>Report</w:t>
          </w:r>
        </w:p>
        <w:p w14:paraId="3C03BD6C" w14:textId="77777777" w:rsidR="007C7F9E" w:rsidRPr="00E846CB" w:rsidRDefault="007C7F9E" w:rsidP="007C7F9E">
          <w:pPr>
            <w:ind w:firstLine="567"/>
            <w:jc w:val="center"/>
            <w:rPr>
              <w:b/>
              <w:bCs/>
              <w:sz w:val="28"/>
              <w:szCs w:val="28"/>
            </w:rPr>
          </w:pPr>
        </w:p>
        <w:p w14:paraId="7686BBA9" w14:textId="77777777" w:rsidR="007C7F9E" w:rsidRPr="00E846CB" w:rsidRDefault="007C7F9E" w:rsidP="007C7F9E">
          <w:pPr>
            <w:ind w:firstLine="567"/>
            <w:jc w:val="center"/>
          </w:pPr>
          <w:r w:rsidRPr="00E846CB">
            <w:rPr>
              <w:b/>
              <w:bCs/>
              <w:sz w:val="28"/>
              <w:szCs w:val="28"/>
            </w:rPr>
            <w:t xml:space="preserve">Ing. </w:t>
          </w:r>
          <w:proofErr w:type="spellStart"/>
          <w:r w:rsidRPr="00E846CB">
            <w:rPr>
              <w:b/>
              <w:bCs/>
              <w:sz w:val="28"/>
              <w:szCs w:val="28"/>
            </w:rPr>
            <w:t>Lubomír</w:t>
          </w:r>
          <w:proofErr w:type="spellEnd"/>
          <w:r w:rsidRPr="00E846CB">
            <w:rPr>
              <w:b/>
              <w:bCs/>
              <w:sz w:val="28"/>
              <w:szCs w:val="28"/>
            </w:rPr>
            <w:t xml:space="preserve"> </w:t>
          </w:r>
          <w:proofErr w:type="spellStart"/>
          <w:r w:rsidRPr="00E846CB">
            <w:rPr>
              <w:b/>
              <w:bCs/>
              <w:sz w:val="28"/>
              <w:szCs w:val="28"/>
            </w:rPr>
            <w:t>Šálek</w:t>
          </w:r>
          <w:proofErr w:type="spellEnd"/>
          <w:r w:rsidRPr="00E846CB">
            <w:rPr>
              <w:b/>
              <w:bCs/>
              <w:sz w:val="28"/>
              <w:szCs w:val="28"/>
            </w:rPr>
            <w:t>, PhD</w:t>
          </w:r>
        </w:p>
        <w:p w14:paraId="53A10AD3" w14:textId="485D229D" w:rsidR="007C7F9E" w:rsidRDefault="007C7F9E" w:rsidP="007C7F9E">
          <w:pPr>
            <w:pStyle w:val="NoSpacing"/>
            <w:spacing w:before="1540" w:after="240"/>
            <w:jc w:val="center"/>
            <w:rPr>
              <w:color w:val="4472C4" w:themeColor="accent1"/>
              <w:sz w:val="28"/>
              <w:szCs w:val="28"/>
            </w:rPr>
          </w:pPr>
        </w:p>
        <w:p w14:paraId="642932B1" w14:textId="652281BA" w:rsidR="007C7F9E" w:rsidRDefault="007C7F9E">
          <w:pPr>
            <w:pStyle w:val="NoSpacing"/>
            <w:spacing w:before="480"/>
            <w:jc w:val="center"/>
            <w:rPr>
              <w:color w:val="4472C4" w:themeColor="accent1"/>
            </w:rPr>
          </w:pPr>
        </w:p>
        <w:p w14:paraId="69F96FAB" w14:textId="77D7AA69" w:rsidR="007C7F9E" w:rsidRDefault="007C7F9E" w:rsidP="007C7F9E">
          <w:r>
            <w:br w:type="page"/>
          </w:r>
        </w:p>
      </w:sdtContent>
    </w:sdt>
    <w:sdt>
      <w:sdtPr>
        <w:rPr>
          <w:caps w:val="0"/>
          <w:color w:val="auto"/>
          <w:spacing w:val="0"/>
          <w:sz w:val="20"/>
          <w:szCs w:val="20"/>
        </w:rPr>
        <w:id w:val="11115639"/>
        <w:docPartObj>
          <w:docPartGallery w:val="Table of Contents"/>
          <w:docPartUnique/>
        </w:docPartObj>
      </w:sdtPr>
      <w:sdtEndPr>
        <w:rPr>
          <w:b/>
          <w:bCs/>
          <w:noProof/>
        </w:rPr>
      </w:sdtEndPr>
      <w:sdtContent>
        <w:p w14:paraId="21AB5A01" w14:textId="73F5352B" w:rsidR="007C7F9E" w:rsidRPr="000D4409" w:rsidRDefault="007C7F9E">
          <w:pPr>
            <w:pStyle w:val="TOCHeading"/>
            <w:rPr>
              <w:rFonts w:ascii="Times New Roman" w:hAnsi="Times New Roman" w:cs="Times New Roman"/>
              <w:b/>
            </w:rPr>
          </w:pPr>
          <w:r w:rsidRPr="000D4409">
            <w:rPr>
              <w:rFonts w:ascii="Times New Roman" w:hAnsi="Times New Roman" w:cs="Times New Roman"/>
              <w:b/>
            </w:rPr>
            <w:t>Contents</w:t>
          </w:r>
        </w:p>
        <w:p w14:paraId="3CDC39E3" w14:textId="5B20E56B" w:rsidR="007D16D4" w:rsidRDefault="007C7F9E">
          <w:pPr>
            <w:pStyle w:val="TOC1"/>
            <w:tabs>
              <w:tab w:val="right" w:leader="dot" w:pos="9016"/>
            </w:tabs>
            <w:rPr>
              <w:noProof/>
              <w:sz w:val="22"/>
              <w:szCs w:val="22"/>
              <w:lang w:val="en-GB" w:eastAsia="en-GB"/>
            </w:rPr>
          </w:pPr>
          <w:r>
            <w:rPr>
              <w:b/>
              <w:bCs/>
              <w:noProof/>
            </w:rPr>
            <w:fldChar w:fldCharType="begin"/>
          </w:r>
          <w:r>
            <w:rPr>
              <w:b/>
              <w:bCs/>
              <w:noProof/>
            </w:rPr>
            <w:instrText xml:space="preserve"> TOC \o "1-3" \h \z \u </w:instrText>
          </w:r>
          <w:r>
            <w:rPr>
              <w:b/>
              <w:bCs/>
              <w:noProof/>
            </w:rPr>
            <w:fldChar w:fldCharType="separate"/>
          </w:r>
          <w:hyperlink w:anchor="_Toc187161007" w:history="1">
            <w:r w:rsidR="007D16D4" w:rsidRPr="00D324EE">
              <w:rPr>
                <w:rStyle w:val="Hyperlink"/>
                <w:rFonts w:ascii="Times New Roman" w:hAnsi="Times New Roman" w:cs="Times New Roman"/>
                <w:b/>
                <w:noProof/>
              </w:rPr>
              <w:t>1. Methodology</w:t>
            </w:r>
            <w:r w:rsidR="007D16D4">
              <w:rPr>
                <w:noProof/>
                <w:webHidden/>
              </w:rPr>
              <w:tab/>
            </w:r>
            <w:r w:rsidR="007D16D4">
              <w:rPr>
                <w:noProof/>
                <w:webHidden/>
              </w:rPr>
              <w:fldChar w:fldCharType="begin"/>
            </w:r>
            <w:r w:rsidR="007D16D4">
              <w:rPr>
                <w:noProof/>
                <w:webHidden/>
              </w:rPr>
              <w:instrText xml:space="preserve"> PAGEREF _Toc187161007 \h </w:instrText>
            </w:r>
            <w:r w:rsidR="007D16D4">
              <w:rPr>
                <w:noProof/>
                <w:webHidden/>
              </w:rPr>
            </w:r>
            <w:r w:rsidR="007D16D4">
              <w:rPr>
                <w:noProof/>
                <w:webHidden/>
              </w:rPr>
              <w:fldChar w:fldCharType="separate"/>
            </w:r>
            <w:r w:rsidR="007D16D4">
              <w:rPr>
                <w:noProof/>
                <w:webHidden/>
              </w:rPr>
              <w:t>2</w:t>
            </w:r>
            <w:r w:rsidR="007D16D4">
              <w:rPr>
                <w:noProof/>
                <w:webHidden/>
              </w:rPr>
              <w:fldChar w:fldCharType="end"/>
            </w:r>
          </w:hyperlink>
        </w:p>
        <w:p w14:paraId="67A59ADF" w14:textId="61560245" w:rsidR="007D16D4" w:rsidRDefault="007D16D4">
          <w:pPr>
            <w:pStyle w:val="TOC1"/>
            <w:tabs>
              <w:tab w:val="right" w:leader="dot" w:pos="9016"/>
            </w:tabs>
            <w:rPr>
              <w:noProof/>
              <w:sz w:val="22"/>
              <w:szCs w:val="22"/>
              <w:lang w:val="en-GB" w:eastAsia="en-GB"/>
            </w:rPr>
          </w:pPr>
          <w:hyperlink w:anchor="_Toc187161008" w:history="1">
            <w:r w:rsidRPr="00D324EE">
              <w:rPr>
                <w:rStyle w:val="Hyperlink"/>
                <w:rFonts w:ascii="Times New Roman" w:hAnsi="Times New Roman" w:cs="Times New Roman"/>
                <w:b/>
                <w:noProof/>
              </w:rPr>
              <w:t>2. Inventory and Monitoring</w:t>
            </w:r>
            <w:r>
              <w:rPr>
                <w:noProof/>
                <w:webHidden/>
              </w:rPr>
              <w:tab/>
            </w:r>
            <w:r>
              <w:rPr>
                <w:noProof/>
                <w:webHidden/>
              </w:rPr>
              <w:fldChar w:fldCharType="begin"/>
            </w:r>
            <w:r>
              <w:rPr>
                <w:noProof/>
                <w:webHidden/>
              </w:rPr>
              <w:instrText xml:space="preserve"> PAGEREF _Toc187161008 \h </w:instrText>
            </w:r>
            <w:r>
              <w:rPr>
                <w:noProof/>
                <w:webHidden/>
              </w:rPr>
            </w:r>
            <w:r>
              <w:rPr>
                <w:noProof/>
                <w:webHidden/>
              </w:rPr>
              <w:fldChar w:fldCharType="separate"/>
            </w:r>
            <w:r>
              <w:rPr>
                <w:noProof/>
                <w:webHidden/>
              </w:rPr>
              <w:t>3</w:t>
            </w:r>
            <w:r>
              <w:rPr>
                <w:noProof/>
                <w:webHidden/>
              </w:rPr>
              <w:fldChar w:fldCharType="end"/>
            </w:r>
          </w:hyperlink>
        </w:p>
        <w:p w14:paraId="57333BF2" w14:textId="7FFC5727" w:rsidR="007D16D4" w:rsidRDefault="007D16D4">
          <w:pPr>
            <w:pStyle w:val="TOC2"/>
            <w:tabs>
              <w:tab w:val="right" w:leader="dot" w:pos="9016"/>
            </w:tabs>
            <w:rPr>
              <w:noProof/>
              <w:sz w:val="22"/>
              <w:szCs w:val="22"/>
              <w:lang w:val="en-GB" w:eastAsia="en-GB"/>
            </w:rPr>
          </w:pPr>
          <w:hyperlink w:anchor="_Toc187161009" w:history="1">
            <w:r w:rsidRPr="00D324EE">
              <w:rPr>
                <w:rStyle w:val="Hyperlink"/>
                <w:rFonts w:ascii="Times New Roman" w:hAnsi="Times New Roman" w:cs="Times New Roman"/>
                <w:noProof/>
              </w:rPr>
              <w:t>2.1 Inventory at the National Level – Addendum to the Preliminary Report</w:t>
            </w:r>
            <w:r>
              <w:rPr>
                <w:noProof/>
                <w:webHidden/>
              </w:rPr>
              <w:tab/>
            </w:r>
            <w:r>
              <w:rPr>
                <w:noProof/>
                <w:webHidden/>
              </w:rPr>
              <w:fldChar w:fldCharType="begin"/>
            </w:r>
            <w:r>
              <w:rPr>
                <w:noProof/>
                <w:webHidden/>
              </w:rPr>
              <w:instrText xml:space="preserve"> PAGEREF _Toc187161009 \h </w:instrText>
            </w:r>
            <w:r>
              <w:rPr>
                <w:noProof/>
                <w:webHidden/>
              </w:rPr>
            </w:r>
            <w:r>
              <w:rPr>
                <w:noProof/>
                <w:webHidden/>
              </w:rPr>
              <w:fldChar w:fldCharType="separate"/>
            </w:r>
            <w:r>
              <w:rPr>
                <w:noProof/>
                <w:webHidden/>
              </w:rPr>
              <w:t>3</w:t>
            </w:r>
            <w:r>
              <w:rPr>
                <w:noProof/>
                <w:webHidden/>
              </w:rPr>
              <w:fldChar w:fldCharType="end"/>
            </w:r>
          </w:hyperlink>
        </w:p>
        <w:p w14:paraId="638F9212" w14:textId="21E3DDB3" w:rsidR="007D16D4" w:rsidRDefault="007D16D4">
          <w:pPr>
            <w:pStyle w:val="TOC3"/>
            <w:tabs>
              <w:tab w:val="right" w:leader="dot" w:pos="9016"/>
            </w:tabs>
            <w:rPr>
              <w:noProof/>
              <w:sz w:val="22"/>
              <w:szCs w:val="22"/>
              <w:lang w:val="en-GB" w:eastAsia="en-GB"/>
            </w:rPr>
          </w:pPr>
          <w:hyperlink w:anchor="_Toc187161010" w:history="1">
            <w:r w:rsidRPr="00D324EE">
              <w:rPr>
                <w:rStyle w:val="Hyperlink"/>
                <w:rFonts w:ascii="Times New Roman" w:hAnsi="Times New Roman" w:cs="Times New Roman"/>
                <w:noProof/>
              </w:rPr>
              <w:t>2.1.1. District-Level Inventory (In Progress)</w:t>
            </w:r>
            <w:r>
              <w:rPr>
                <w:noProof/>
                <w:webHidden/>
              </w:rPr>
              <w:tab/>
            </w:r>
            <w:r>
              <w:rPr>
                <w:noProof/>
                <w:webHidden/>
              </w:rPr>
              <w:fldChar w:fldCharType="begin"/>
            </w:r>
            <w:r>
              <w:rPr>
                <w:noProof/>
                <w:webHidden/>
              </w:rPr>
              <w:instrText xml:space="preserve"> PAGEREF _Toc187161010 \h </w:instrText>
            </w:r>
            <w:r>
              <w:rPr>
                <w:noProof/>
                <w:webHidden/>
              </w:rPr>
            </w:r>
            <w:r>
              <w:rPr>
                <w:noProof/>
                <w:webHidden/>
              </w:rPr>
              <w:fldChar w:fldCharType="separate"/>
            </w:r>
            <w:r>
              <w:rPr>
                <w:noProof/>
                <w:webHidden/>
              </w:rPr>
              <w:t>5</w:t>
            </w:r>
            <w:r>
              <w:rPr>
                <w:noProof/>
                <w:webHidden/>
              </w:rPr>
              <w:fldChar w:fldCharType="end"/>
            </w:r>
          </w:hyperlink>
        </w:p>
        <w:p w14:paraId="15E3B09B" w14:textId="0443BC50" w:rsidR="007D16D4" w:rsidRDefault="007D16D4">
          <w:pPr>
            <w:pStyle w:val="TOC2"/>
            <w:tabs>
              <w:tab w:val="right" w:leader="dot" w:pos="9016"/>
            </w:tabs>
            <w:rPr>
              <w:noProof/>
              <w:sz w:val="22"/>
              <w:szCs w:val="22"/>
              <w:lang w:val="en-GB" w:eastAsia="en-GB"/>
            </w:rPr>
          </w:pPr>
          <w:hyperlink w:anchor="_Toc187161011" w:history="1">
            <w:r w:rsidRPr="00D324EE">
              <w:rPr>
                <w:rStyle w:val="Hyperlink"/>
                <w:rFonts w:ascii="Times New Roman" w:hAnsi="Times New Roman" w:cs="Times New Roman"/>
                <w:noProof/>
              </w:rPr>
              <w:t>2.2. Local-Level Inventory</w:t>
            </w:r>
            <w:r>
              <w:rPr>
                <w:noProof/>
                <w:webHidden/>
              </w:rPr>
              <w:tab/>
            </w:r>
            <w:r>
              <w:rPr>
                <w:noProof/>
                <w:webHidden/>
              </w:rPr>
              <w:fldChar w:fldCharType="begin"/>
            </w:r>
            <w:r>
              <w:rPr>
                <w:noProof/>
                <w:webHidden/>
              </w:rPr>
              <w:instrText xml:space="preserve"> PAGEREF _Toc187161011 \h </w:instrText>
            </w:r>
            <w:r>
              <w:rPr>
                <w:noProof/>
                <w:webHidden/>
              </w:rPr>
            </w:r>
            <w:r>
              <w:rPr>
                <w:noProof/>
                <w:webHidden/>
              </w:rPr>
              <w:fldChar w:fldCharType="separate"/>
            </w:r>
            <w:r>
              <w:rPr>
                <w:noProof/>
                <w:webHidden/>
              </w:rPr>
              <w:t>6</w:t>
            </w:r>
            <w:r>
              <w:rPr>
                <w:noProof/>
                <w:webHidden/>
              </w:rPr>
              <w:fldChar w:fldCharType="end"/>
            </w:r>
          </w:hyperlink>
        </w:p>
        <w:p w14:paraId="5AFAEBA5" w14:textId="0E3C6ACF" w:rsidR="007D16D4" w:rsidRDefault="007D16D4">
          <w:pPr>
            <w:pStyle w:val="TOC3"/>
            <w:tabs>
              <w:tab w:val="right" w:leader="dot" w:pos="9016"/>
            </w:tabs>
            <w:rPr>
              <w:noProof/>
              <w:sz w:val="22"/>
              <w:szCs w:val="22"/>
              <w:lang w:val="en-GB" w:eastAsia="en-GB"/>
            </w:rPr>
          </w:pPr>
          <w:hyperlink w:anchor="_Toc187161012" w:history="1">
            <w:r w:rsidRPr="00D324EE">
              <w:rPr>
                <w:rStyle w:val="Hyperlink"/>
                <w:rFonts w:ascii="Times New Roman" w:hAnsi="Times New Roman" w:cs="Times New Roman"/>
                <w:noProof/>
              </w:rPr>
              <w:t>Challenges in Data Validation and Logical Application</w:t>
            </w:r>
            <w:r>
              <w:rPr>
                <w:noProof/>
                <w:webHidden/>
              </w:rPr>
              <w:tab/>
            </w:r>
            <w:r>
              <w:rPr>
                <w:noProof/>
                <w:webHidden/>
              </w:rPr>
              <w:fldChar w:fldCharType="begin"/>
            </w:r>
            <w:r>
              <w:rPr>
                <w:noProof/>
                <w:webHidden/>
              </w:rPr>
              <w:instrText xml:space="preserve"> PAGEREF _Toc187161012 \h </w:instrText>
            </w:r>
            <w:r>
              <w:rPr>
                <w:noProof/>
                <w:webHidden/>
              </w:rPr>
            </w:r>
            <w:r>
              <w:rPr>
                <w:noProof/>
                <w:webHidden/>
              </w:rPr>
              <w:fldChar w:fldCharType="separate"/>
            </w:r>
            <w:r>
              <w:rPr>
                <w:noProof/>
                <w:webHidden/>
              </w:rPr>
              <w:t>8</w:t>
            </w:r>
            <w:r>
              <w:rPr>
                <w:noProof/>
                <w:webHidden/>
              </w:rPr>
              <w:fldChar w:fldCharType="end"/>
            </w:r>
          </w:hyperlink>
        </w:p>
        <w:p w14:paraId="672F01C4" w14:textId="08273EDE" w:rsidR="007D16D4" w:rsidRDefault="007D16D4">
          <w:pPr>
            <w:pStyle w:val="TOC3"/>
            <w:tabs>
              <w:tab w:val="right" w:leader="dot" w:pos="9016"/>
            </w:tabs>
            <w:rPr>
              <w:noProof/>
              <w:sz w:val="22"/>
              <w:szCs w:val="22"/>
              <w:lang w:val="en-GB" w:eastAsia="en-GB"/>
            </w:rPr>
          </w:pPr>
          <w:hyperlink w:anchor="_Toc187161013" w:history="1">
            <w:r w:rsidRPr="00D324EE">
              <w:rPr>
                <w:rStyle w:val="Hyperlink"/>
                <w:rFonts w:ascii="Times New Roman" w:hAnsi="Times New Roman" w:cs="Times New Roman"/>
                <w:noProof/>
              </w:rPr>
              <w:t>Simplified Data Collection for Practical Planning</w:t>
            </w:r>
            <w:r>
              <w:rPr>
                <w:noProof/>
                <w:webHidden/>
              </w:rPr>
              <w:tab/>
            </w:r>
            <w:r>
              <w:rPr>
                <w:noProof/>
                <w:webHidden/>
              </w:rPr>
              <w:fldChar w:fldCharType="begin"/>
            </w:r>
            <w:r>
              <w:rPr>
                <w:noProof/>
                <w:webHidden/>
              </w:rPr>
              <w:instrText xml:space="preserve"> PAGEREF _Toc187161013 \h </w:instrText>
            </w:r>
            <w:r>
              <w:rPr>
                <w:noProof/>
                <w:webHidden/>
              </w:rPr>
            </w:r>
            <w:r>
              <w:rPr>
                <w:noProof/>
                <w:webHidden/>
              </w:rPr>
              <w:fldChar w:fldCharType="separate"/>
            </w:r>
            <w:r>
              <w:rPr>
                <w:noProof/>
                <w:webHidden/>
              </w:rPr>
              <w:t>8</w:t>
            </w:r>
            <w:r>
              <w:rPr>
                <w:noProof/>
                <w:webHidden/>
              </w:rPr>
              <w:fldChar w:fldCharType="end"/>
            </w:r>
          </w:hyperlink>
        </w:p>
        <w:p w14:paraId="11639A77" w14:textId="0E159491" w:rsidR="007D16D4" w:rsidRDefault="007D16D4">
          <w:pPr>
            <w:pStyle w:val="TOC3"/>
            <w:tabs>
              <w:tab w:val="right" w:leader="dot" w:pos="9016"/>
            </w:tabs>
            <w:rPr>
              <w:noProof/>
              <w:sz w:val="22"/>
              <w:szCs w:val="22"/>
              <w:lang w:val="en-GB" w:eastAsia="en-GB"/>
            </w:rPr>
          </w:pPr>
          <w:hyperlink w:anchor="_Toc187161014" w:history="1">
            <w:r w:rsidRPr="00D324EE">
              <w:rPr>
                <w:rStyle w:val="Hyperlink"/>
                <w:rFonts w:ascii="Times New Roman" w:hAnsi="Times New Roman" w:cs="Times New Roman"/>
                <w:noProof/>
              </w:rPr>
              <w:t>Forest Repartitioning for Effective Planning</w:t>
            </w:r>
            <w:r>
              <w:rPr>
                <w:noProof/>
                <w:webHidden/>
              </w:rPr>
              <w:tab/>
            </w:r>
            <w:r>
              <w:rPr>
                <w:noProof/>
                <w:webHidden/>
              </w:rPr>
              <w:fldChar w:fldCharType="begin"/>
            </w:r>
            <w:r>
              <w:rPr>
                <w:noProof/>
                <w:webHidden/>
              </w:rPr>
              <w:instrText xml:space="preserve"> PAGEREF _Toc187161014 \h </w:instrText>
            </w:r>
            <w:r>
              <w:rPr>
                <w:noProof/>
                <w:webHidden/>
              </w:rPr>
            </w:r>
            <w:r>
              <w:rPr>
                <w:noProof/>
                <w:webHidden/>
              </w:rPr>
              <w:fldChar w:fldCharType="separate"/>
            </w:r>
            <w:r>
              <w:rPr>
                <w:noProof/>
                <w:webHidden/>
              </w:rPr>
              <w:t>8</w:t>
            </w:r>
            <w:r>
              <w:rPr>
                <w:noProof/>
                <w:webHidden/>
              </w:rPr>
              <w:fldChar w:fldCharType="end"/>
            </w:r>
          </w:hyperlink>
        </w:p>
        <w:p w14:paraId="35298E0A" w14:textId="4CD3EDA7" w:rsidR="007D16D4" w:rsidRDefault="007D16D4">
          <w:pPr>
            <w:pStyle w:val="TOC3"/>
            <w:tabs>
              <w:tab w:val="right" w:leader="dot" w:pos="9016"/>
            </w:tabs>
            <w:rPr>
              <w:noProof/>
              <w:sz w:val="22"/>
              <w:szCs w:val="22"/>
              <w:lang w:val="en-GB" w:eastAsia="en-GB"/>
            </w:rPr>
          </w:pPr>
          <w:hyperlink w:anchor="_Toc187161015" w:history="1">
            <w:r w:rsidRPr="00D324EE">
              <w:rPr>
                <w:rStyle w:val="Hyperlink"/>
                <w:rFonts w:ascii="Times New Roman" w:hAnsi="Times New Roman" w:cs="Times New Roman"/>
                <w:noProof/>
              </w:rPr>
              <w:t>Simplified Data Structure for Management Inventories</w:t>
            </w:r>
            <w:r>
              <w:rPr>
                <w:noProof/>
                <w:webHidden/>
              </w:rPr>
              <w:tab/>
            </w:r>
            <w:r>
              <w:rPr>
                <w:noProof/>
                <w:webHidden/>
              </w:rPr>
              <w:fldChar w:fldCharType="begin"/>
            </w:r>
            <w:r>
              <w:rPr>
                <w:noProof/>
                <w:webHidden/>
              </w:rPr>
              <w:instrText xml:space="preserve"> PAGEREF _Toc187161015 \h </w:instrText>
            </w:r>
            <w:r>
              <w:rPr>
                <w:noProof/>
                <w:webHidden/>
              </w:rPr>
            </w:r>
            <w:r>
              <w:rPr>
                <w:noProof/>
                <w:webHidden/>
              </w:rPr>
              <w:fldChar w:fldCharType="separate"/>
            </w:r>
            <w:r>
              <w:rPr>
                <w:noProof/>
                <w:webHidden/>
              </w:rPr>
              <w:t>9</w:t>
            </w:r>
            <w:r>
              <w:rPr>
                <w:noProof/>
                <w:webHidden/>
              </w:rPr>
              <w:fldChar w:fldCharType="end"/>
            </w:r>
          </w:hyperlink>
        </w:p>
        <w:p w14:paraId="163AE210" w14:textId="6D3F7D64" w:rsidR="007D16D4" w:rsidRDefault="007D16D4">
          <w:pPr>
            <w:pStyle w:val="TOC3"/>
            <w:tabs>
              <w:tab w:val="right" w:leader="dot" w:pos="9016"/>
            </w:tabs>
            <w:rPr>
              <w:noProof/>
              <w:sz w:val="22"/>
              <w:szCs w:val="22"/>
              <w:lang w:val="en-GB" w:eastAsia="en-GB"/>
            </w:rPr>
          </w:pPr>
          <w:hyperlink w:anchor="_Toc187161016" w:history="1">
            <w:r w:rsidRPr="00D324EE">
              <w:rPr>
                <w:rStyle w:val="Hyperlink"/>
                <w:rFonts w:ascii="Times New Roman" w:hAnsi="Times New Roman" w:cs="Times New Roman"/>
                <w:noProof/>
              </w:rPr>
              <w:t>Benefits of Forest Repartitioning and Mean Tree Methods</w:t>
            </w:r>
            <w:r>
              <w:rPr>
                <w:noProof/>
                <w:webHidden/>
              </w:rPr>
              <w:tab/>
            </w:r>
            <w:r>
              <w:rPr>
                <w:noProof/>
                <w:webHidden/>
              </w:rPr>
              <w:fldChar w:fldCharType="begin"/>
            </w:r>
            <w:r>
              <w:rPr>
                <w:noProof/>
                <w:webHidden/>
              </w:rPr>
              <w:instrText xml:space="preserve"> PAGEREF _Toc187161016 \h </w:instrText>
            </w:r>
            <w:r>
              <w:rPr>
                <w:noProof/>
                <w:webHidden/>
              </w:rPr>
            </w:r>
            <w:r>
              <w:rPr>
                <w:noProof/>
                <w:webHidden/>
              </w:rPr>
              <w:fldChar w:fldCharType="separate"/>
            </w:r>
            <w:r>
              <w:rPr>
                <w:noProof/>
                <w:webHidden/>
              </w:rPr>
              <w:t>9</w:t>
            </w:r>
            <w:r>
              <w:rPr>
                <w:noProof/>
                <w:webHidden/>
              </w:rPr>
              <w:fldChar w:fldCharType="end"/>
            </w:r>
          </w:hyperlink>
        </w:p>
        <w:p w14:paraId="6BFF3DC7" w14:textId="620FB189" w:rsidR="007D16D4" w:rsidRDefault="007D16D4">
          <w:pPr>
            <w:pStyle w:val="TOC2"/>
            <w:tabs>
              <w:tab w:val="right" w:leader="dot" w:pos="9016"/>
            </w:tabs>
            <w:rPr>
              <w:noProof/>
              <w:sz w:val="22"/>
              <w:szCs w:val="22"/>
              <w:lang w:val="en-GB" w:eastAsia="en-GB"/>
            </w:rPr>
          </w:pPr>
          <w:hyperlink w:anchor="_Toc187161017" w:history="1">
            <w:r w:rsidRPr="00D324EE">
              <w:rPr>
                <w:rStyle w:val="Hyperlink"/>
                <w:rFonts w:ascii="Times New Roman" w:eastAsia="Times New Roman" w:hAnsi="Times New Roman" w:cs="Times New Roman"/>
                <w:noProof/>
                <w:lang w:eastAsia="en-GB"/>
              </w:rPr>
              <w:t>2.3. Forest Monitoring and Data Reporting</w:t>
            </w:r>
            <w:r>
              <w:rPr>
                <w:noProof/>
                <w:webHidden/>
              </w:rPr>
              <w:tab/>
            </w:r>
            <w:r>
              <w:rPr>
                <w:noProof/>
                <w:webHidden/>
              </w:rPr>
              <w:fldChar w:fldCharType="begin"/>
            </w:r>
            <w:r>
              <w:rPr>
                <w:noProof/>
                <w:webHidden/>
              </w:rPr>
              <w:instrText xml:space="preserve"> PAGEREF _Toc187161017 \h </w:instrText>
            </w:r>
            <w:r>
              <w:rPr>
                <w:noProof/>
                <w:webHidden/>
              </w:rPr>
            </w:r>
            <w:r>
              <w:rPr>
                <w:noProof/>
                <w:webHidden/>
              </w:rPr>
              <w:fldChar w:fldCharType="separate"/>
            </w:r>
            <w:r>
              <w:rPr>
                <w:noProof/>
                <w:webHidden/>
              </w:rPr>
              <w:t>10</w:t>
            </w:r>
            <w:r>
              <w:rPr>
                <w:noProof/>
                <w:webHidden/>
              </w:rPr>
              <w:fldChar w:fldCharType="end"/>
            </w:r>
          </w:hyperlink>
        </w:p>
        <w:p w14:paraId="39F1DD73" w14:textId="58101B94" w:rsidR="007D16D4" w:rsidRDefault="007D16D4">
          <w:pPr>
            <w:pStyle w:val="TOC3"/>
            <w:tabs>
              <w:tab w:val="right" w:leader="dot" w:pos="9016"/>
            </w:tabs>
            <w:rPr>
              <w:noProof/>
              <w:sz w:val="22"/>
              <w:szCs w:val="22"/>
              <w:lang w:val="en-GB" w:eastAsia="en-GB"/>
            </w:rPr>
          </w:pPr>
          <w:hyperlink w:anchor="_Toc187161018" w:history="1">
            <w:r w:rsidRPr="00D324EE">
              <w:rPr>
                <w:rStyle w:val="Hyperlink"/>
                <w:rFonts w:ascii="Times New Roman" w:eastAsia="Times New Roman" w:hAnsi="Times New Roman" w:cs="Times New Roman"/>
                <w:noProof/>
                <w:lang w:eastAsia="en-GB"/>
              </w:rPr>
              <w:t>Challenges in Addressing Deforestation</w:t>
            </w:r>
            <w:r>
              <w:rPr>
                <w:noProof/>
                <w:webHidden/>
              </w:rPr>
              <w:tab/>
            </w:r>
            <w:r>
              <w:rPr>
                <w:noProof/>
                <w:webHidden/>
              </w:rPr>
              <w:fldChar w:fldCharType="begin"/>
            </w:r>
            <w:r>
              <w:rPr>
                <w:noProof/>
                <w:webHidden/>
              </w:rPr>
              <w:instrText xml:space="preserve"> PAGEREF _Toc187161018 \h </w:instrText>
            </w:r>
            <w:r>
              <w:rPr>
                <w:noProof/>
                <w:webHidden/>
              </w:rPr>
            </w:r>
            <w:r>
              <w:rPr>
                <w:noProof/>
                <w:webHidden/>
              </w:rPr>
              <w:fldChar w:fldCharType="separate"/>
            </w:r>
            <w:r>
              <w:rPr>
                <w:noProof/>
                <w:webHidden/>
              </w:rPr>
              <w:t>10</w:t>
            </w:r>
            <w:r>
              <w:rPr>
                <w:noProof/>
                <w:webHidden/>
              </w:rPr>
              <w:fldChar w:fldCharType="end"/>
            </w:r>
          </w:hyperlink>
        </w:p>
        <w:p w14:paraId="0EC95CD2" w14:textId="1ECCC8C2" w:rsidR="007D16D4" w:rsidRDefault="007D16D4">
          <w:pPr>
            <w:pStyle w:val="TOC3"/>
            <w:tabs>
              <w:tab w:val="right" w:leader="dot" w:pos="9016"/>
            </w:tabs>
            <w:rPr>
              <w:noProof/>
              <w:sz w:val="22"/>
              <w:szCs w:val="22"/>
              <w:lang w:val="en-GB" w:eastAsia="en-GB"/>
            </w:rPr>
          </w:pPr>
          <w:hyperlink w:anchor="_Toc187161019" w:history="1">
            <w:r w:rsidRPr="00D324EE">
              <w:rPr>
                <w:rStyle w:val="Hyperlink"/>
                <w:rFonts w:ascii="Times New Roman" w:eastAsia="Times New Roman" w:hAnsi="Times New Roman" w:cs="Times New Roman"/>
                <w:noProof/>
                <w:lang w:eastAsia="en-GB"/>
              </w:rPr>
              <w:t>Barriers to Data Collection and Flow</w:t>
            </w:r>
            <w:r>
              <w:rPr>
                <w:noProof/>
                <w:webHidden/>
              </w:rPr>
              <w:tab/>
            </w:r>
            <w:r>
              <w:rPr>
                <w:noProof/>
                <w:webHidden/>
              </w:rPr>
              <w:fldChar w:fldCharType="begin"/>
            </w:r>
            <w:r>
              <w:rPr>
                <w:noProof/>
                <w:webHidden/>
              </w:rPr>
              <w:instrText xml:space="preserve"> PAGEREF _Toc187161019 \h </w:instrText>
            </w:r>
            <w:r>
              <w:rPr>
                <w:noProof/>
                <w:webHidden/>
              </w:rPr>
            </w:r>
            <w:r>
              <w:rPr>
                <w:noProof/>
                <w:webHidden/>
              </w:rPr>
              <w:fldChar w:fldCharType="separate"/>
            </w:r>
            <w:r>
              <w:rPr>
                <w:noProof/>
                <w:webHidden/>
              </w:rPr>
              <w:t>10</w:t>
            </w:r>
            <w:r>
              <w:rPr>
                <w:noProof/>
                <w:webHidden/>
              </w:rPr>
              <w:fldChar w:fldCharType="end"/>
            </w:r>
          </w:hyperlink>
        </w:p>
        <w:p w14:paraId="5DFAA82C" w14:textId="655436AD" w:rsidR="007D16D4" w:rsidRDefault="007D16D4">
          <w:pPr>
            <w:pStyle w:val="TOC3"/>
            <w:tabs>
              <w:tab w:val="right" w:leader="dot" w:pos="9016"/>
            </w:tabs>
            <w:rPr>
              <w:noProof/>
              <w:sz w:val="22"/>
              <w:szCs w:val="22"/>
              <w:lang w:val="en-GB" w:eastAsia="en-GB"/>
            </w:rPr>
          </w:pPr>
          <w:hyperlink w:anchor="_Toc187161020" w:history="1">
            <w:r w:rsidRPr="00D324EE">
              <w:rPr>
                <w:rStyle w:val="Hyperlink"/>
                <w:rFonts w:ascii="Times New Roman" w:eastAsia="Times New Roman" w:hAnsi="Times New Roman" w:cs="Times New Roman"/>
                <w:noProof/>
                <w:lang w:eastAsia="en-GB"/>
              </w:rPr>
              <w:t>Gaps in Forest Mapping and Technology</w:t>
            </w:r>
            <w:r>
              <w:rPr>
                <w:noProof/>
                <w:webHidden/>
              </w:rPr>
              <w:tab/>
            </w:r>
            <w:r>
              <w:rPr>
                <w:noProof/>
                <w:webHidden/>
              </w:rPr>
              <w:fldChar w:fldCharType="begin"/>
            </w:r>
            <w:r>
              <w:rPr>
                <w:noProof/>
                <w:webHidden/>
              </w:rPr>
              <w:instrText xml:space="preserve"> PAGEREF _Toc187161020 \h </w:instrText>
            </w:r>
            <w:r>
              <w:rPr>
                <w:noProof/>
                <w:webHidden/>
              </w:rPr>
            </w:r>
            <w:r>
              <w:rPr>
                <w:noProof/>
                <w:webHidden/>
              </w:rPr>
              <w:fldChar w:fldCharType="separate"/>
            </w:r>
            <w:r>
              <w:rPr>
                <w:noProof/>
                <w:webHidden/>
              </w:rPr>
              <w:t>11</w:t>
            </w:r>
            <w:r>
              <w:rPr>
                <w:noProof/>
                <w:webHidden/>
              </w:rPr>
              <w:fldChar w:fldCharType="end"/>
            </w:r>
          </w:hyperlink>
        </w:p>
        <w:p w14:paraId="74128F8D" w14:textId="4EE7ECEE" w:rsidR="007D16D4" w:rsidRDefault="007D16D4">
          <w:pPr>
            <w:pStyle w:val="TOC3"/>
            <w:tabs>
              <w:tab w:val="right" w:leader="dot" w:pos="9016"/>
            </w:tabs>
            <w:rPr>
              <w:noProof/>
              <w:sz w:val="22"/>
              <w:szCs w:val="22"/>
              <w:lang w:val="en-GB" w:eastAsia="en-GB"/>
            </w:rPr>
          </w:pPr>
          <w:hyperlink w:anchor="_Toc187161021" w:history="1">
            <w:r w:rsidRPr="00D324EE">
              <w:rPr>
                <w:rStyle w:val="Hyperlink"/>
                <w:rFonts w:ascii="Times New Roman" w:eastAsia="Times New Roman" w:hAnsi="Times New Roman" w:cs="Times New Roman"/>
                <w:noProof/>
                <w:lang w:eastAsia="en-GB"/>
              </w:rPr>
              <w:t>Equipment and Resource Needs</w:t>
            </w:r>
            <w:r>
              <w:rPr>
                <w:noProof/>
                <w:webHidden/>
              </w:rPr>
              <w:tab/>
            </w:r>
            <w:r>
              <w:rPr>
                <w:noProof/>
                <w:webHidden/>
              </w:rPr>
              <w:fldChar w:fldCharType="begin"/>
            </w:r>
            <w:r>
              <w:rPr>
                <w:noProof/>
                <w:webHidden/>
              </w:rPr>
              <w:instrText xml:space="preserve"> PAGEREF _Toc187161021 \h </w:instrText>
            </w:r>
            <w:r>
              <w:rPr>
                <w:noProof/>
                <w:webHidden/>
              </w:rPr>
            </w:r>
            <w:r>
              <w:rPr>
                <w:noProof/>
                <w:webHidden/>
              </w:rPr>
              <w:fldChar w:fldCharType="separate"/>
            </w:r>
            <w:r>
              <w:rPr>
                <w:noProof/>
                <w:webHidden/>
              </w:rPr>
              <w:t>11</w:t>
            </w:r>
            <w:r>
              <w:rPr>
                <w:noProof/>
                <w:webHidden/>
              </w:rPr>
              <w:fldChar w:fldCharType="end"/>
            </w:r>
          </w:hyperlink>
        </w:p>
        <w:p w14:paraId="0719FFD3" w14:textId="0C36DE05" w:rsidR="007D16D4" w:rsidRDefault="007D16D4">
          <w:pPr>
            <w:pStyle w:val="TOC3"/>
            <w:tabs>
              <w:tab w:val="right" w:leader="dot" w:pos="9016"/>
            </w:tabs>
            <w:rPr>
              <w:noProof/>
              <w:sz w:val="22"/>
              <w:szCs w:val="22"/>
              <w:lang w:val="en-GB" w:eastAsia="en-GB"/>
            </w:rPr>
          </w:pPr>
          <w:hyperlink w:anchor="_Toc187161022" w:history="1">
            <w:r w:rsidRPr="00D324EE">
              <w:rPr>
                <w:rStyle w:val="Hyperlink"/>
                <w:rFonts w:ascii="Times New Roman" w:eastAsia="Times New Roman" w:hAnsi="Times New Roman" w:cs="Times New Roman"/>
                <w:noProof/>
                <w:lang w:eastAsia="en-GB"/>
              </w:rPr>
              <w:t>Key Challenges Identified</w:t>
            </w:r>
            <w:r>
              <w:rPr>
                <w:noProof/>
                <w:webHidden/>
              </w:rPr>
              <w:tab/>
            </w:r>
            <w:r>
              <w:rPr>
                <w:noProof/>
                <w:webHidden/>
              </w:rPr>
              <w:fldChar w:fldCharType="begin"/>
            </w:r>
            <w:r>
              <w:rPr>
                <w:noProof/>
                <w:webHidden/>
              </w:rPr>
              <w:instrText xml:space="preserve"> PAGEREF _Toc187161022 \h </w:instrText>
            </w:r>
            <w:r>
              <w:rPr>
                <w:noProof/>
                <w:webHidden/>
              </w:rPr>
            </w:r>
            <w:r>
              <w:rPr>
                <w:noProof/>
                <w:webHidden/>
              </w:rPr>
              <w:fldChar w:fldCharType="separate"/>
            </w:r>
            <w:r>
              <w:rPr>
                <w:noProof/>
                <w:webHidden/>
              </w:rPr>
              <w:t>12</w:t>
            </w:r>
            <w:r>
              <w:rPr>
                <w:noProof/>
                <w:webHidden/>
              </w:rPr>
              <w:fldChar w:fldCharType="end"/>
            </w:r>
          </w:hyperlink>
        </w:p>
        <w:p w14:paraId="0B77EED6" w14:textId="1B3526A9" w:rsidR="007D16D4" w:rsidRDefault="007D16D4">
          <w:pPr>
            <w:pStyle w:val="TOC3"/>
            <w:tabs>
              <w:tab w:val="right" w:leader="dot" w:pos="9016"/>
            </w:tabs>
            <w:rPr>
              <w:noProof/>
              <w:sz w:val="22"/>
              <w:szCs w:val="22"/>
              <w:lang w:val="en-GB" w:eastAsia="en-GB"/>
            </w:rPr>
          </w:pPr>
          <w:hyperlink w:anchor="_Toc187161023" w:history="1">
            <w:r w:rsidRPr="00D324EE">
              <w:rPr>
                <w:rStyle w:val="Hyperlink"/>
                <w:rFonts w:ascii="Times New Roman" w:eastAsia="Times New Roman" w:hAnsi="Times New Roman" w:cs="Times New Roman"/>
                <w:noProof/>
                <w:lang w:eastAsia="en-GB"/>
              </w:rPr>
              <w:t>Data Transmission Methods</w:t>
            </w:r>
            <w:r>
              <w:rPr>
                <w:noProof/>
                <w:webHidden/>
              </w:rPr>
              <w:tab/>
            </w:r>
            <w:r>
              <w:rPr>
                <w:noProof/>
                <w:webHidden/>
              </w:rPr>
              <w:fldChar w:fldCharType="begin"/>
            </w:r>
            <w:r>
              <w:rPr>
                <w:noProof/>
                <w:webHidden/>
              </w:rPr>
              <w:instrText xml:space="preserve"> PAGEREF _Toc187161023 \h </w:instrText>
            </w:r>
            <w:r>
              <w:rPr>
                <w:noProof/>
                <w:webHidden/>
              </w:rPr>
            </w:r>
            <w:r>
              <w:rPr>
                <w:noProof/>
                <w:webHidden/>
              </w:rPr>
              <w:fldChar w:fldCharType="separate"/>
            </w:r>
            <w:r>
              <w:rPr>
                <w:noProof/>
                <w:webHidden/>
              </w:rPr>
              <w:t>12</w:t>
            </w:r>
            <w:r>
              <w:rPr>
                <w:noProof/>
                <w:webHidden/>
              </w:rPr>
              <w:fldChar w:fldCharType="end"/>
            </w:r>
          </w:hyperlink>
        </w:p>
        <w:p w14:paraId="13124F87" w14:textId="36CDFF1E" w:rsidR="007D16D4" w:rsidRDefault="007D16D4">
          <w:pPr>
            <w:pStyle w:val="TOC3"/>
            <w:tabs>
              <w:tab w:val="right" w:leader="dot" w:pos="9016"/>
            </w:tabs>
            <w:rPr>
              <w:noProof/>
              <w:sz w:val="22"/>
              <w:szCs w:val="22"/>
              <w:lang w:val="en-GB" w:eastAsia="en-GB"/>
            </w:rPr>
          </w:pPr>
          <w:hyperlink w:anchor="_Toc187161024" w:history="1">
            <w:r w:rsidRPr="00D324EE">
              <w:rPr>
                <w:rStyle w:val="Hyperlink"/>
                <w:rFonts w:ascii="Times New Roman" w:eastAsia="Times New Roman" w:hAnsi="Times New Roman" w:cs="Times New Roman"/>
                <w:noProof/>
                <w:lang w:eastAsia="en-GB"/>
              </w:rPr>
              <w:t>Inventory Tool Requirements</w:t>
            </w:r>
            <w:r>
              <w:rPr>
                <w:noProof/>
                <w:webHidden/>
              </w:rPr>
              <w:tab/>
            </w:r>
            <w:r>
              <w:rPr>
                <w:noProof/>
                <w:webHidden/>
              </w:rPr>
              <w:fldChar w:fldCharType="begin"/>
            </w:r>
            <w:r>
              <w:rPr>
                <w:noProof/>
                <w:webHidden/>
              </w:rPr>
              <w:instrText xml:space="preserve"> PAGEREF _Toc187161024 \h </w:instrText>
            </w:r>
            <w:r>
              <w:rPr>
                <w:noProof/>
                <w:webHidden/>
              </w:rPr>
            </w:r>
            <w:r>
              <w:rPr>
                <w:noProof/>
                <w:webHidden/>
              </w:rPr>
              <w:fldChar w:fldCharType="separate"/>
            </w:r>
            <w:r>
              <w:rPr>
                <w:noProof/>
                <w:webHidden/>
              </w:rPr>
              <w:t>12</w:t>
            </w:r>
            <w:r>
              <w:rPr>
                <w:noProof/>
                <w:webHidden/>
              </w:rPr>
              <w:fldChar w:fldCharType="end"/>
            </w:r>
          </w:hyperlink>
        </w:p>
        <w:p w14:paraId="4081A1F8" w14:textId="7591A9E7" w:rsidR="007D16D4" w:rsidRDefault="007D16D4">
          <w:pPr>
            <w:pStyle w:val="TOC3"/>
            <w:tabs>
              <w:tab w:val="right" w:leader="dot" w:pos="9016"/>
            </w:tabs>
            <w:rPr>
              <w:noProof/>
              <w:sz w:val="22"/>
              <w:szCs w:val="22"/>
              <w:lang w:val="en-GB" w:eastAsia="en-GB"/>
            </w:rPr>
          </w:pPr>
          <w:hyperlink w:anchor="_Toc187161025" w:history="1">
            <w:r w:rsidRPr="00D324EE">
              <w:rPr>
                <w:rStyle w:val="Hyperlink"/>
                <w:rFonts w:ascii="Times New Roman" w:eastAsia="Times New Roman" w:hAnsi="Times New Roman" w:cs="Times New Roman"/>
                <w:noProof/>
                <w:lang w:eastAsia="en-GB"/>
              </w:rPr>
              <w:t>Recommendations for Improvement</w:t>
            </w:r>
            <w:r>
              <w:rPr>
                <w:noProof/>
                <w:webHidden/>
              </w:rPr>
              <w:tab/>
            </w:r>
            <w:r>
              <w:rPr>
                <w:noProof/>
                <w:webHidden/>
              </w:rPr>
              <w:fldChar w:fldCharType="begin"/>
            </w:r>
            <w:r>
              <w:rPr>
                <w:noProof/>
                <w:webHidden/>
              </w:rPr>
              <w:instrText xml:space="preserve"> PAGEREF _Toc187161025 \h </w:instrText>
            </w:r>
            <w:r>
              <w:rPr>
                <w:noProof/>
                <w:webHidden/>
              </w:rPr>
            </w:r>
            <w:r>
              <w:rPr>
                <w:noProof/>
                <w:webHidden/>
              </w:rPr>
              <w:fldChar w:fldCharType="separate"/>
            </w:r>
            <w:r>
              <w:rPr>
                <w:noProof/>
                <w:webHidden/>
              </w:rPr>
              <w:t>12</w:t>
            </w:r>
            <w:r>
              <w:rPr>
                <w:noProof/>
                <w:webHidden/>
              </w:rPr>
              <w:fldChar w:fldCharType="end"/>
            </w:r>
          </w:hyperlink>
        </w:p>
        <w:p w14:paraId="482F7C36" w14:textId="7F3011CC" w:rsidR="007D16D4" w:rsidRDefault="007D16D4">
          <w:pPr>
            <w:pStyle w:val="TOC1"/>
            <w:tabs>
              <w:tab w:val="right" w:leader="dot" w:pos="9016"/>
            </w:tabs>
            <w:rPr>
              <w:noProof/>
              <w:sz w:val="22"/>
              <w:szCs w:val="22"/>
              <w:lang w:val="en-GB" w:eastAsia="en-GB"/>
            </w:rPr>
          </w:pPr>
          <w:hyperlink w:anchor="_Toc187161026" w:history="1">
            <w:r w:rsidRPr="00D324EE">
              <w:rPr>
                <w:rStyle w:val="Hyperlink"/>
                <w:rFonts w:ascii="Times New Roman" w:hAnsi="Times New Roman" w:cs="Times New Roman"/>
                <w:b/>
                <w:noProof/>
              </w:rPr>
              <w:t>Key Recommendations</w:t>
            </w:r>
            <w:r>
              <w:rPr>
                <w:noProof/>
                <w:webHidden/>
              </w:rPr>
              <w:tab/>
            </w:r>
            <w:r>
              <w:rPr>
                <w:noProof/>
                <w:webHidden/>
              </w:rPr>
              <w:fldChar w:fldCharType="begin"/>
            </w:r>
            <w:r>
              <w:rPr>
                <w:noProof/>
                <w:webHidden/>
              </w:rPr>
              <w:instrText xml:space="preserve"> PAGEREF _Toc187161026 \h </w:instrText>
            </w:r>
            <w:r>
              <w:rPr>
                <w:noProof/>
                <w:webHidden/>
              </w:rPr>
            </w:r>
            <w:r>
              <w:rPr>
                <w:noProof/>
                <w:webHidden/>
              </w:rPr>
              <w:fldChar w:fldCharType="separate"/>
            </w:r>
            <w:r>
              <w:rPr>
                <w:noProof/>
                <w:webHidden/>
              </w:rPr>
              <w:t>13</w:t>
            </w:r>
            <w:r>
              <w:rPr>
                <w:noProof/>
                <w:webHidden/>
              </w:rPr>
              <w:fldChar w:fldCharType="end"/>
            </w:r>
          </w:hyperlink>
        </w:p>
        <w:p w14:paraId="60BD0AA4" w14:textId="6DF80FA5" w:rsidR="007D16D4" w:rsidRDefault="007D16D4">
          <w:pPr>
            <w:pStyle w:val="TOC2"/>
            <w:tabs>
              <w:tab w:val="left" w:pos="660"/>
              <w:tab w:val="right" w:leader="dot" w:pos="9016"/>
            </w:tabs>
            <w:rPr>
              <w:noProof/>
              <w:sz w:val="22"/>
              <w:szCs w:val="22"/>
              <w:lang w:val="en-GB" w:eastAsia="en-GB"/>
            </w:rPr>
          </w:pPr>
          <w:hyperlink w:anchor="_Toc187161027" w:history="1">
            <w:r w:rsidRPr="00D324EE">
              <w:rPr>
                <w:rStyle w:val="Hyperlink"/>
                <w:rFonts w:ascii="Times New Roman" w:hAnsi="Times New Roman" w:cs="Times New Roman"/>
                <w:noProof/>
              </w:rPr>
              <w:t>1.</w:t>
            </w:r>
            <w:r>
              <w:rPr>
                <w:noProof/>
                <w:sz w:val="22"/>
                <w:szCs w:val="22"/>
                <w:lang w:val="en-GB" w:eastAsia="en-GB"/>
              </w:rPr>
              <w:tab/>
            </w:r>
            <w:r w:rsidRPr="00D324EE">
              <w:rPr>
                <w:rStyle w:val="Hyperlink"/>
                <w:rFonts w:ascii="Times New Roman" w:hAnsi="Times New Roman" w:cs="Times New Roman"/>
                <w:noProof/>
              </w:rPr>
              <w:t>Establish Forest Repartition and Stand-Based Records</w:t>
            </w:r>
            <w:r>
              <w:rPr>
                <w:noProof/>
                <w:webHidden/>
              </w:rPr>
              <w:tab/>
            </w:r>
            <w:r>
              <w:rPr>
                <w:noProof/>
                <w:webHidden/>
              </w:rPr>
              <w:fldChar w:fldCharType="begin"/>
            </w:r>
            <w:r>
              <w:rPr>
                <w:noProof/>
                <w:webHidden/>
              </w:rPr>
              <w:instrText xml:space="preserve"> PAGEREF _Toc187161027 \h </w:instrText>
            </w:r>
            <w:r>
              <w:rPr>
                <w:noProof/>
                <w:webHidden/>
              </w:rPr>
            </w:r>
            <w:r>
              <w:rPr>
                <w:noProof/>
                <w:webHidden/>
              </w:rPr>
              <w:fldChar w:fldCharType="separate"/>
            </w:r>
            <w:r>
              <w:rPr>
                <w:noProof/>
                <w:webHidden/>
              </w:rPr>
              <w:t>13</w:t>
            </w:r>
            <w:r>
              <w:rPr>
                <w:noProof/>
                <w:webHidden/>
              </w:rPr>
              <w:fldChar w:fldCharType="end"/>
            </w:r>
          </w:hyperlink>
        </w:p>
        <w:p w14:paraId="4F4E2C6A" w14:textId="3B326C92" w:rsidR="007D16D4" w:rsidRDefault="007D16D4">
          <w:pPr>
            <w:pStyle w:val="TOC3"/>
            <w:tabs>
              <w:tab w:val="right" w:leader="dot" w:pos="9016"/>
            </w:tabs>
            <w:rPr>
              <w:noProof/>
              <w:sz w:val="22"/>
              <w:szCs w:val="22"/>
              <w:lang w:val="en-GB" w:eastAsia="en-GB"/>
            </w:rPr>
          </w:pPr>
          <w:hyperlink w:anchor="_Toc187161028" w:history="1">
            <w:r w:rsidRPr="00D324EE">
              <w:rPr>
                <w:rStyle w:val="Hyperlink"/>
                <w:rFonts w:ascii="Times New Roman" w:hAnsi="Times New Roman" w:cs="Times New Roman"/>
                <w:noProof/>
              </w:rPr>
              <w:t>Forest Repartition (Segmentation):</w:t>
            </w:r>
            <w:r>
              <w:rPr>
                <w:noProof/>
                <w:webHidden/>
              </w:rPr>
              <w:tab/>
            </w:r>
            <w:r>
              <w:rPr>
                <w:noProof/>
                <w:webHidden/>
              </w:rPr>
              <w:fldChar w:fldCharType="begin"/>
            </w:r>
            <w:r>
              <w:rPr>
                <w:noProof/>
                <w:webHidden/>
              </w:rPr>
              <w:instrText xml:space="preserve"> PAGEREF _Toc187161028 \h </w:instrText>
            </w:r>
            <w:r>
              <w:rPr>
                <w:noProof/>
                <w:webHidden/>
              </w:rPr>
            </w:r>
            <w:r>
              <w:rPr>
                <w:noProof/>
                <w:webHidden/>
              </w:rPr>
              <w:fldChar w:fldCharType="separate"/>
            </w:r>
            <w:r>
              <w:rPr>
                <w:noProof/>
                <w:webHidden/>
              </w:rPr>
              <w:t>13</w:t>
            </w:r>
            <w:r>
              <w:rPr>
                <w:noProof/>
                <w:webHidden/>
              </w:rPr>
              <w:fldChar w:fldCharType="end"/>
            </w:r>
          </w:hyperlink>
        </w:p>
        <w:p w14:paraId="050ABB7F" w14:textId="744FE581" w:rsidR="007D16D4" w:rsidRDefault="007D16D4">
          <w:pPr>
            <w:pStyle w:val="TOC3"/>
            <w:tabs>
              <w:tab w:val="right" w:leader="dot" w:pos="9016"/>
            </w:tabs>
            <w:rPr>
              <w:noProof/>
              <w:sz w:val="22"/>
              <w:szCs w:val="22"/>
              <w:lang w:val="en-GB" w:eastAsia="en-GB"/>
            </w:rPr>
          </w:pPr>
          <w:hyperlink w:anchor="_Toc187161029" w:history="1">
            <w:r w:rsidRPr="00D324EE">
              <w:rPr>
                <w:rStyle w:val="Hyperlink"/>
                <w:rFonts w:ascii="Times New Roman" w:hAnsi="Times New Roman" w:cs="Times New Roman"/>
                <w:noProof/>
              </w:rPr>
              <w:t>Management Book:</w:t>
            </w:r>
            <w:r>
              <w:rPr>
                <w:noProof/>
                <w:webHidden/>
              </w:rPr>
              <w:tab/>
            </w:r>
            <w:r>
              <w:rPr>
                <w:noProof/>
                <w:webHidden/>
              </w:rPr>
              <w:fldChar w:fldCharType="begin"/>
            </w:r>
            <w:r>
              <w:rPr>
                <w:noProof/>
                <w:webHidden/>
              </w:rPr>
              <w:instrText xml:space="preserve"> PAGEREF _Toc187161029 \h </w:instrText>
            </w:r>
            <w:r>
              <w:rPr>
                <w:noProof/>
                <w:webHidden/>
              </w:rPr>
            </w:r>
            <w:r>
              <w:rPr>
                <w:noProof/>
                <w:webHidden/>
              </w:rPr>
              <w:fldChar w:fldCharType="separate"/>
            </w:r>
            <w:r>
              <w:rPr>
                <w:noProof/>
                <w:webHidden/>
              </w:rPr>
              <w:t>13</w:t>
            </w:r>
            <w:r>
              <w:rPr>
                <w:noProof/>
                <w:webHidden/>
              </w:rPr>
              <w:fldChar w:fldCharType="end"/>
            </w:r>
          </w:hyperlink>
        </w:p>
        <w:p w14:paraId="07C7BA93" w14:textId="397732A5" w:rsidR="007D16D4" w:rsidRDefault="007D16D4">
          <w:pPr>
            <w:pStyle w:val="TOC3"/>
            <w:tabs>
              <w:tab w:val="right" w:leader="dot" w:pos="9016"/>
            </w:tabs>
            <w:rPr>
              <w:noProof/>
              <w:sz w:val="22"/>
              <w:szCs w:val="22"/>
              <w:lang w:val="en-GB" w:eastAsia="en-GB"/>
            </w:rPr>
          </w:pPr>
          <w:hyperlink w:anchor="_Toc187161030" w:history="1">
            <w:r w:rsidRPr="00D324EE">
              <w:rPr>
                <w:rStyle w:val="Hyperlink"/>
                <w:rFonts w:ascii="Times New Roman" w:hAnsi="Times New Roman" w:cs="Times New Roman"/>
                <w:noProof/>
              </w:rPr>
              <w:t>Transition from Paper to Digital Records:</w:t>
            </w:r>
            <w:r>
              <w:rPr>
                <w:noProof/>
                <w:webHidden/>
              </w:rPr>
              <w:tab/>
            </w:r>
            <w:r>
              <w:rPr>
                <w:noProof/>
                <w:webHidden/>
              </w:rPr>
              <w:fldChar w:fldCharType="begin"/>
            </w:r>
            <w:r>
              <w:rPr>
                <w:noProof/>
                <w:webHidden/>
              </w:rPr>
              <w:instrText xml:space="preserve"> PAGEREF _Toc187161030 \h </w:instrText>
            </w:r>
            <w:r>
              <w:rPr>
                <w:noProof/>
                <w:webHidden/>
              </w:rPr>
            </w:r>
            <w:r>
              <w:rPr>
                <w:noProof/>
                <w:webHidden/>
              </w:rPr>
              <w:fldChar w:fldCharType="separate"/>
            </w:r>
            <w:r>
              <w:rPr>
                <w:noProof/>
                <w:webHidden/>
              </w:rPr>
              <w:t>14</w:t>
            </w:r>
            <w:r>
              <w:rPr>
                <w:noProof/>
                <w:webHidden/>
              </w:rPr>
              <w:fldChar w:fldCharType="end"/>
            </w:r>
          </w:hyperlink>
        </w:p>
        <w:p w14:paraId="144D5F2A" w14:textId="258628E5" w:rsidR="007D16D4" w:rsidRDefault="007D16D4">
          <w:pPr>
            <w:pStyle w:val="TOC2"/>
            <w:tabs>
              <w:tab w:val="right" w:leader="dot" w:pos="9016"/>
            </w:tabs>
            <w:rPr>
              <w:noProof/>
              <w:sz w:val="22"/>
              <w:szCs w:val="22"/>
              <w:lang w:val="en-GB" w:eastAsia="en-GB"/>
            </w:rPr>
          </w:pPr>
          <w:hyperlink w:anchor="_Toc187161031" w:history="1">
            <w:r w:rsidRPr="00D324EE">
              <w:rPr>
                <w:rStyle w:val="Hyperlink"/>
                <w:rFonts w:ascii="Times New Roman" w:hAnsi="Times New Roman" w:cs="Times New Roman"/>
                <w:noProof/>
              </w:rPr>
              <w:t>2. Implement Data Collection Tools and Processes</w:t>
            </w:r>
            <w:r>
              <w:rPr>
                <w:noProof/>
                <w:webHidden/>
              </w:rPr>
              <w:tab/>
            </w:r>
            <w:r>
              <w:rPr>
                <w:noProof/>
                <w:webHidden/>
              </w:rPr>
              <w:fldChar w:fldCharType="begin"/>
            </w:r>
            <w:r>
              <w:rPr>
                <w:noProof/>
                <w:webHidden/>
              </w:rPr>
              <w:instrText xml:space="preserve"> PAGEREF _Toc187161031 \h </w:instrText>
            </w:r>
            <w:r>
              <w:rPr>
                <w:noProof/>
                <w:webHidden/>
              </w:rPr>
            </w:r>
            <w:r>
              <w:rPr>
                <w:noProof/>
                <w:webHidden/>
              </w:rPr>
              <w:fldChar w:fldCharType="separate"/>
            </w:r>
            <w:r>
              <w:rPr>
                <w:noProof/>
                <w:webHidden/>
              </w:rPr>
              <w:t>14</w:t>
            </w:r>
            <w:r>
              <w:rPr>
                <w:noProof/>
                <w:webHidden/>
              </w:rPr>
              <w:fldChar w:fldCharType="end"/>
            </w:r>
          </w:hyperlink>
        </w:p>
        <w:p w14:paraId="774885DA" w14:textId="517662B5" w:rsidR="007D16D4" w:rsidRDefault="007D16D4">
          <w:pPr>
            <w:pStyle w:val="TOC3"/>
            <w:tabs>
              <w:tab w:val="right" w:leader="dot" w:pos="9016"/>
            </w:tabs>
            <w:rPr>
              <w:noProof/>
              <w:sz w:val="22"/>
              <w:szCs w:val="22"/>
              <w:lang w:val="en-GB" w:eastAsia="en-GB"/>
            </w:rPr>
          </w:pPr>
          <w:hyperlink w:anchor="_Toc187161032" w:history="1">
            <w:r w:rsidRPr="00D324EE">
              <w:rPr>
                <w:rStyle w:val="Hyperlink"/>
                <w:rFonts w:ascii="Times New Roman" w:hAnsi="Times New Roman" w:cs="Times New Roman"/>
                <w:noProof/>
              </w:rPr>
              <w:t>Stand Description:</w:t>
            </w:r>
            <w:r>
              <w:rPr>
                <w:noProof/>
                <w:webHidden/>
              </w:rPr>
              <w:tab/>
            </w:r>
            <w:r>
              <w:rPr>
                <w:noProof/>
                <w:webHidden/>
              </w:rPr>
              <w:fldChar w:fldCharType="begin"/>
            </w:r>
            <w:r>
              <w:rPr>
                <w:noProof/>
                <w:webHidden/>
              </w:rPr>
              <w:instrText xml:space="preserve"> PAGEREF _Toc187161032 \h </w:instrText>
            </w:r>
            <w:r>
              <w:rPr>
                <w:noProof/>
                <w:webHidden/>
              </w:rPr>
            </w:r>
            <w:r>
              <w:rPr>
                <w:noProof/>
                <w:webHidden/>
              </w:rPr>
              <w:fldChar w:fldCharType="separate"/>
            </w:r>
            <w:r>
              <w:rPr>
                <w:noProof/>
                <w:webHidden/>
              </w:rPr>
              <w:t>14</w:t>
            </w:r>
            <w:r>
              <w:rPr>
                <w:noProof/>
                <w:webHidden/>
              </w:rPr>
              <w:fldChar w:fldCharType="end"/>
            </w:r>
          </w:hyperlink>
        </w:p>
        <w:p w14:paraId="3443F3DB" w14:textId="2459998D" w:rsidR="007D16D4" w:rsidRDefault="007D16D4">
          <w:pPr>
            <w:pStyle w:val="TOC3"/>
            <w:tabs>
              <w:tab w:val="right" w:leader="dot" w:pos="9016"/>
            </w:tabs>
            <w:rPr>
              <w:noProof/>
              <w:sz w:val="22"/>
              <w:szCs w:val="22"/>
              <w:lang w:val="en-GB" w:eastAsia="en-GB"/>
            </w:rPr>
          </w:pPr>
          <w:hyperlink w:anchor="_Toc187161033" w:history="1">
            <w:r w:rsidRPr="00D324EE">
              <w:rPr>
                <w:rStyle w:val="Hyperlink"/>
                <w:rFonts w:ascii="Times New Roman" w:hAnsi="Times New Roman" w:cs="Times New Roman"/>
                <w:noProof/>
              </w:rPr>
              <w:t>GIS Mapping and Zoning:</w:t>
            </w:r>
            <w:r>
              <w:rPr>
                <w:noProof/>
                <w:webHidden/>
              </w:rPr>
              <w:tab/>
            </w:r>
            <w:r>
              <w:rPr>
                <w:noProof/>
                <w:webHidden/>
              </w:rPr>
              <w:fldChar w:fldCharType="begin"/>
            </w:r>
            <w:r>
              <w:rPr>
                <w:noProof/>
                <w:webHidden/>
              </w:rPr>
              <w:instrText xml:space="preserve"> PAGEREF _Toc187161033 \h </w:instrText>
            </w:r>
            <w:r>
              <w:rPr>
                <w:noProof/>
                <w:webHidden/>
              </w:rPr>
            </w:r>
            <w:r>
              <w:rPr>
                <w:noProof/>
                <w:webHidden/>
              </w:rPr>
              <w:fldChar w:fldCharType="separate"/>
            </w:r>
            <w:r>
              <w:rPr>
                <w:noProof/>
                <w:webHidden/>
              </w:rPr>
              <w:t>14</w:t>
            </w:r>
            <w:r>
              <w:rPr>
                <w:noProof/>
                <w:webHidden/>
              </w:rPr>
              <w:fldChar w:fldCharType="end"/>
            </w:r>
          </w:hyperlink>
        </w:p>
        <w:p w14:paraId="2DEEF58C" w14:textId="78F70DE5" w:rsidR="007D16D4" w:rsidRDefault="007D16D4">
          <w:pPr>
            <w:pStyle w:val="TOC2"/>
            <w:tabs>
              <w:tab w:val="right" w:leader="dot" w:pos="9016"/>
            </w:tabs>
            <w:rPr>
              <w:noProof/>
              <w:sz w:val="22"/>
              <w:szCs w:val="22"/>
              <w:lang w:val="en-GB" w:eastAsia="en-GB"/>
            </w:rPr>
          </w:pPr>
          <w:hyperlink w:anchor="_Toc187161034" w:history="1">
            <w:r w:rsidRPr="00D324EE">
              <w:rPr>
                <w:rStyle w:val="Hyperlink"/>
                <w:rFonts w:ascii="Times New Roman" w:hAnsi="Times New Roman" w:cs="Times New Roman"/>
                <w:noProof/>
              </w:rPr>
              <w:t>3. Develop and Use a Forest Management Records Form</w:t>
            </w:r>
            <w:r>
              <w:rPr>
                <w:noProof/>
                <w:webHidden/>
              </w:rPr>
              <w:tab/>
            </w:r>
            <w:r>
              <w:rPr>
                <w:noProof/>
                <w:webHidden/>
              </w:rPr>
              <w:fldChar w:fldCharType="begin"/>
            </w:r>
            <w:r>
              <w:rPr>
                <w:noProof/>
                <w:webHidden/>
              </w:rPr>
              <w:instrText xml:space="preserve"> PAGEREF _Toc187161034 \h </w:instrText>
            </w:r>
            <w:r>
              <w:rPr>
                <w:noProof/>
                <w:webHidden/>
              </w:rPr>
            </w:r>
            <w:r>
              <w:rPr>
                <w:noProof/>
                <w:webHidden/>
              </w:rPr>
              <w:fldChar w:fldCharType="separate"/>
            </w:r>
            <w:r>
              <w:rPr>
                <w:noProof/>
                <w:webHidden/>
              </w:rPr>
              <w:t>14</w:t>
            </w:r>
            <w:r>
              <w:rPr>
                <w:noProof/>
                <w:webHidden/>
              </w:rPr>
              <w:fldChar w:fldCharType="end"/>
            </w:r>
          </w:hyperlink>
        </w:p>
        <w:p w14:paraId="434EBF4C" w14:textId="49F8C8D9" w:rsidR="007D16D4" w:rsidRDefault="007D16D4">
          <w:pPr>
            <w:pStyle w:val="TOC2"/>
            <w:tabs>
              <w:tab w:val="right" w:leader="dot" w:pos="9016"/>
            </w:tabs>
            <w:rPr>
              <w:noProof/>
              <w:sz w:val="22"/>
              <w:szCs w:val="22"/>
              <w:lang w:val="en-GB" w:eastAsia="en-GB"/>
            </w:rPr>
          </w:pPr>
          <w:hyperlink w:anchor="_Toc187161035" w:history="1">
            <w:r w:rsidRPr="00D324EE">
              <w:rPr>
                <w:rStyle w:val="Hyperlink"/>
                <w:rFonts w:ascii="Times New Roman" w:hAnsi="Times New Roman" w:cs="Times New Roman"/>
                <w:noProof/>
              </w:rPr>
              <w:t>4. Build Capacity Through Training</w:t>
            </w:r>
            <w:r>
              <w:rPr>
                <w:noProof/>
                <w:webHidden/>
              </w:rPr>
              <w:tab/>
            </w:r>
            <w:r>
              <w:rPr>
                <w:noProof/>
                <w:webHidden/>
              </w:rPr>
              <w:fldChar w:fldCharType="begin"/>
            </w:r>
            <w:r>
              <w:rPr>
                <w:noProof/>
                <w:webHidden/>
              </w:rPr>
              <w:instrText xml:space="preserve"> PAGEREF _Toc187161035 \h </w:instrText>
            </w:r>
            <w:r>
              <w:rPr>
                <w:noProof/>
                <w:webHidden/>
              </w:rPr>
            </w:r>
            <w:r>
              <w:rPr>
                <w:noProof/>
                <w:webHidden/>
              </w:rPr>
              <w:fldChar w:fldCharType="separate"/>
            </w:r>
            <w:r>
              <w:rPr>
                <w:noProof/>
                <w:webHidden/>
              </w:rPr>
              <w:t>15</w:t>
            </w:r>
            <w:r>
              <w:rPr>
                <w:noProof/>
                <w:webHidden/>
              </w:rPr>
              <w:fldChar w:fldCharType="end"/>
            </w:r>
          </w:hyperlink>
        </w:p>
        <w:p w14:paraId="3F0D8C5E" w14:textId="10A8B3F8" w:rsidR="007D16D4" w:rsidRDefault="007D16D4">
          <w:pPr>
            <w:pStyle w:val="TOC2"/>
            <w:tabs>
              <w:tab w:val="right" w:leader="dot" w:pos="9016"/>
            </w:tabs>
            <w:rPr>
              <w:noProof/>
              <w:sz w:val="22"/>
              <w:szCs w:val="22"/>
              <w:lang w:val="en-GB" w:eastAsia="en-GB"/>
            </w:rPr>
          </w:pPr>
          <w:hyperlink w:anchor="_Toc187161036" w:history="1">
            <w:r w:rsidRPr="00D324EE">
              <w:rPr>
                <w:rStyle w:val="Hyperlink"/>
                <w:rFonts w:ascii="Times New Roman" w:hAnsi="Times New Roman" w:cs="Times New Roman"/>
                <w:noProof/>
              </w:rPr>
              <w:t>5. Invest in Equipment and Internet Access</w:t>
            </w:r>
            <w:r>
              <w:rPr>
                <w:noProof/>
                <w:webHidden/>
              </w:rPr>
              <w:tab/>
            </w:r>
            <w:r>
              <w:rPr>
                <w:noProof/>
                <w:webHidden/>
              </w:rPr>
              <w:fldChar w:fldCharType="begin"/>
            </w:r>
            <w:r>
              <w:rPr>
                <w:noProof/>
                <w:webHidden/>
              </w:rPr>
              <w:instrText xml:space="preserve"> PAGEREF _Toc187161036 \h </w:instrText>
            </w:r>
            <w:r>
              <w:rPr>
                <w:noProof/>
                <w:webHidden/>
              </w:rPr>
            </w:r>
            <w:r>
              <w:rPr>
                <w:noProof/>
                <w:webHidden/>
              </w:rPr>
              <w:fldChar w:fldCharType="separate"/>
            </w:r>
            <w:r>
              <w:rPr>
                <w:noProof/>
                <w:webHidden/>
              </w:rPr>
              <w:t>16</w:t>
            </w:r>
            <w:r>
              <w:rPr>
                <w:noProof/>
                <w:webHidden/>
              </w:rPr>
              <w:fldChar w:fldCharType="end"/>
            </w:r>
          </w:hyperlink>
        </w:p>
        <w:p w14:paraId="05CED01D" w14:textId="38A5F8AA" w:rsidR="007D16D4" w:rsidRDefault="007D16D4">
          <w:pPr>
            <w:pStyle w:val="TOC2"/>
            <w:tabs>
              <w:tab w:val="right" w:leader="dot" w:pos="9016"/>
            </w:tabs>
            <w:rPr>
              <w:noProof/>
              <w:sz w:val="22"/>
              <w:szCs w:val="22"/>
              <w:lang w:val="en-GB" w:eastAsia="en-GB"/>
            </w:rPr>
          </w:pPr>
          <w:hyperlink w:anchor="_Toc187161037" w:history="1">
            <w:r w:rsidRPr="00D324EE">
              <w:rPr>
                <w:rStyle w:val="Hyperlink"/>
                <w:rFonts w:ascii="Times New Roman" w:hAnsi="Times New Roman" w:cs="Times New Roman"/>
                <w:noProof/>
              </w:rPr>
              <w:t>Benefits</w:t>
            </w:r>
            <w:r>
              <w:rPr>
                <w:noProof/>
                <w:webHidden/>
              </w:rPr>
              <w:tab/>
            </w:r>
            <w:r>
              <w:rPr>
                <w:noProof/>
                <w:webHidden/>
              </w:rPr>
              <w:fldChar w:fldCharType="begin"/>
            </w:r>
            <w:r>
              <w:rPr>
                <w:noProof/>
                <w:webHidden/>
              </w:rPr>
              <w:instrText xml:space="preserve"> PAGEREF _Toc187161037 \h </w:instrText>
            </w:r>
            <w:r>
              <w:rPr>
                <w:noProof/>
                <w:webHidden/>
              </w:rPr>
            </w:r>
            <w:r>
              <w:rPr>
                <w:noProof/>
                <w:webHidden/>
              </w:rPr>
              <w:fldChar w:fldCharType="separate"/>
            </w:r>
            <w:r>
              <w:rPr>
                <w:noProof/>
                <w:webHidden/>
              </w:rPr>
              <w:t>16</w:t>
            </w:r>
            <w:r>
              <w:rPr>
                <w:noProof/>
                <w:webHidden/>
              </w:rPr>
              <w:fldChar w:fldCharType="end"/>
            </w:r>
          </w:hyperlink>
        </w:p>
        <w:p w14:paraId="6A129378" w14:textId="1DA13A7C" w:rsidR="007D16D4" w:rsidRDefault="007D16D4">
          <w:pPr>
            <w:pStyle w:val="TOC1"/>
            <w:tabs>
              <w:tab w:val="right" w:leader="dot" w:pos="9016"/>
            </w:tabs>
            <w:rPr>
              <w:noProof/>
              <w:sz w:val="22"/>
              <w:szCs w:val="22"/>
              <w:lang w:val="en-GB" w:eastAsia="en-GB"/>
            </w:rPr>
          </w:pPr>
          <w:hyperlink w:anchor="_Toc187161038" w:history="1">
            <w:r w:rsidRPr="00D324EE">
              <w:rPr>
                <w:rStyle w:val="Hyperlink"/>
                <w:rFonts w:ascii="Times New Roman" w:hAnsi="Times New Roman" w:cs="Times New Roman"/>
                <w:b/>
                <w:noProof/>
              </w:rPr>
              <w:t>3. References</w:t>
            </w:r>
            <w:r>
              <w:rPr>
                <w:noProof/>
                <w:webHidden/>
              </w:rPr>
              <w:tab/>
            </w:r>
            <w:r>
              <w:rPr>
                <w:noProof/>
                <w:webHidden/>
              </w:rPr>
              <w:fldChar w:fldCharType="begin"/>
            </w:r>
            <w:r>
              <w:rPr>
                <w:noProof/>
                <w:webHidden/>
              </w:rPr>
              <w:instrText xml:space="preserve"> PAGEREF _Toc187161038 \h </w:instrText>
            </w:r>
            <w:r>
              <w:rPr>
                <w:noProof/>
                <w:webHidden/>
              </w:rPr>
            </w:r>
            <w:r>
              <w:rPr>
                <w:noProof/>
                <w:webHidden/>
              </w:rPr>
              <w:fldChar w:fldCharType="separate"/>
            </w:r>
            <w:r>
              <w:rPr>
                <w:noProof/>
                <w:webHidden/>
              </w:rPr>
              <w:t>17</w:t>
            </w:r>
            <w:r>
              <w:rPr>
                <w:noProof/>
                <w:webHidden/>
              </w:rPr>
              <w:fldChar w:fldCharType="end"/>
            </w:r>
          </w:hyperlink>
        </w:p>
        <w:p w14:paraId="65B03F81" w14:textId="5F64820E" w:rsidR="007D16D4" w:rsidRDefault="007D16D4">
          <w:pPr>
            <w:pStyle w:val="TOC1"/>
            <w:tabs>
              <w:tab w:val="right" w:leader="dot" w:pos="9016"/>
            </w:tabs>
            <w:rPr>
              <w:noProof/>
              <w:sz w:val="22"/>
              <w:szCs w:val="22"/>
              <w:lang w:val="en-GB" w:eastAsia="en-GB"/>
            </w:rPr>
          </w:pPr>
          <w:hyperlink w:anchor="_Toc187161039" w:history="1">
            <w:r w:rsidRPr="00D324EE">
              <w:rPr>
                <w:rStyle w:val="Hyperlink"/>
                <w:rFonts w:ascii="Times New Roman" w:hAnsi="Times New Roman" w:cs="Times New Roman"/>
                <w:b/>
                <w:noProof/>
              </w:rPr>
              <w:t>4. Annexes</w:t>
            </w:r>
            <w:r>
              <w:rPr>
                <w:noProof/>
                <w:webHidden/>
              </w:rPr>
              <w:tab/>
            </w:r>
            <w:r>
              <w:rPr>
                <w:noProof/>
                <w:webHidden/>
              </w:rPr>
              <w:fldChar w:fldCharType="begin"/>
            </w:r>
            <w:r>
              <w:rPr>
                <w:noProof/>
                <w:webHidden/>
              </w:rPr>
              <w:instrText xml:space="preserve"> PAGEREF _Toc187161039 \h </w:instrText>
            </w:r>
            <w:r>
              <w:rPr>
                <w:noProof/>
                <w:webHidden/>
              </w:rPr>
            </w:r>
            <w:r>
              <w:rPr>
                <w:noProof/>
                <w:webHidden/>
              </w:rPr>
              <w:fldChar w:fldCharType="separate"/>
            </w:r>
            <w:r>
              <w:rPr>
                <w:noProof/>
                <w:webHidden/>
              </w:rPr>
              <w:t>18</w:t>
            </w:r>
            <w:r>
              <w:rPr>
                <w:noProof/>
                <w:webHidden/>
              </w:rPr>
              <w:fldChar w:fldCharType="end"/>
            </w:r>
          </w:hyperlink>
        </w:p>
        <w:p w14:paraId="35811AB2" w14:textId="0532C0E1" w:rsidR="007D16D4" w:rsidRDefault="007D16D4">
          <w:pPr>
            <w:pStyle w:val="TOC2"/>
            <w:tabs>
              <w:tab w:val="right" w:leader="dot" w:pos="9016"/>
            </w:tabs>
            <w:rPr>
              <w:noProof/>
              <w:sz w:val="22"/>
              <w:szCs w:val="22"/>
              <w:lang w:val="en-GB" w:eastAsia="en-GB"/>
            </w:rPr>
          </w:pPr>
          <w:hyperlink w:anchor="_Toc187161040" w:history="1">
            <w:r w:rsidRPr="00D324EE">
              <w:rPr>
                <w:rStyle w:val="Hyperlink"/>
                <w:rFonts w:ascii="Times New Roman" w:hAnsi="Times New Roman" w:cs="Times New Roman"/>
                <w:noProof/>
              </w:rPr>
              <w:t>4.1. Report of the first workshops</w:t>
            </w:r>
            <w:r>
              <w:rPr>
                <w:noProof/>
                <w:webHidden/>
              </w:rPr>
              <w:tab/>
            </w:r>
            <w:r>
              <w:rPr>
                <w:noProof/>
                <w:webHidden/>
              </w:rPr>
              <w:fldChar w:fldCharType="begin"/>
            </w:r>
            <w:r>
              <w:rPr>
                <w:noProof/>
                <w:webHidden/>
              </w:rPr>
              <w:instrText xml:space="preserve"> PAGEREF _Toc187161040 \h </w:instrText>
            </w:r>
            <w:r>
              <w:rPr>
                <w:noProof/>
                <w:webHidden/>
              </w:rPr>
            </w:r>
            <w:r>
              <w:rPr>
                <w:noProof/>
                <w:webHidden/>
              </w:rPr>
              <w:fldChar w:fldCharType="separate"/>
            </w:r>
            <w:r>
              <w:rPr>
                <w:noProof/>
                <w:webHidden/>
              </w:rPr>
              <w:t>18</w:t>
            </w:r>
            <w:r>
              <w:rPr>
                <w:noProof/>
                <w:webHidden/>
              </w:rPr>
              <w:fldChar w:fldCharType="end"/>
            </w:r>
          </w:hyperlink>
        </w:p>
        <w:p w14:paraId="6EBE063F" w14:textId="0854EB86" w:rsidR="000D4409" w:rsidRPr="00E846CB" w:rsidRDefault="007C7F9E" w:rsidP="00E94EF1">
          <w:r>
            <w:rPr>
              <w:b/>
              <w:bCs/>
              <w:noProof/>
            </w:rPr>
            <w:fldChar w:fldCharType="end"/>
          </w:r>
        </w:p>
      </w:sdtContent>
    </w:sdt>
    <w:p w14:paraId="2CF67CF0" w14:textId="53C150C0" w:rsidR="007D16D4" w:rsidRDefault="007D16D4" w:rsidP="007D16D4">
      <w:bookmarkStart w:id="0" w:name="_Toc187161007"/>
    </w:p>
    <w:p w14:paraId="3A43B1EA" w14:textId="654DE3FE" w:rsidR="007D16D4" w:rsidRPr="007D16D4" w:rsidRDefault="007D16D4" w:rsidP="007D16D4">
      <w:pPr>
        <w:pStyle w:val="Heading1"/>
        <w:rPr>
          <w:rFonts w:ascii="Times New Roman" w:hAnsi="Times New Roman" w:cs="Times New Roman"/>
          <w:b/>
        </w:rPr>
      </w:pPr>
      <w:r w:rsidRPr="007D16D4">
        <w:rPr>
          <w:rFonts w:ascii="Times New Roman" w:hAnsi="Times New Roman" w:cs="Times New Roman"/>
          <w:b/>
          <w:caps w:val="0"/>
        </w:rPr>
        <w:t xml:space="preserve">List </w:t>
      </w:r>
      <w:proofErr w:type="gramStart"/>
      <w:r w:rsidRPr="007D16D4">
        <w:rPr>
          <w:rFonts w:ascii="Times New Roman" w:hAnsi="Times New Roman" w:cs="Times New Roman"/>
          <w:b/>
          <w:caps w:val="0"/>
        </w:rPr>
        <w:t>Of</w:t>
      </w:r>
      <w:proofErr w:type="gramEnd"/>
      <w:r w:rsidRPr="007D16D4">
        <w:rPr>
          <w:rFonts w:ascii="Times New Roman" w:hAnsi="Times New Roman" w:cs="Times New Roman"/>
          <w:b/>
          <w:caps w:val="0"/>
        </w:rPr>
        <w:t xml:space="preserve"> Tables </w:t>
      </w:r>
    </w:p>
    <w:p w14:paraId="186C8785" w14:textId="1959D4C6" w:rsidR="007D16D4" w:rsidRPr="007D16D4" w:rsidRDefault="007D16D4">
      <w:pPr>
        <w:pStyle w:val="TableofFigures"/>
        <w:tabs>
          <w:tab w:val="right" w:leader="dot" w:pos="9016"/>
        </w:tabs>
        <w:rPr>
          <w:rFonts w:ascii="Times New Roman" w:hAnsi="Times New Roman" w:cs="Times New Roman"/>
          <w:noProof/>
          <w:sz w:val="22"/>
          <w:szCs w:val="22"/>
        </w:rPr>
      </w:pPr>
      <w:r w:rsidRPr="007D16D4">
        <w:rPr>
          <w:rFonts w:ascii="Times New Roman" w:hAnsi="Times New Roman" w:cs="Times New Roman"/>
          <w:sz w:val="22"/>
          <w:szCs w:val="22"/>
        </w:rPr>
        <w:fldChar w:fldCharType="begin"/>
      </w:r>
      <w:r w:rsidRPr="007D16D4">
        <w:rPr>
          <w:rFonts w:ascii="Times New Roman" w:hAnsi="Times New Roman" w:cs="Times New Roman"/>
          <w:sz w:val="22"/>
          <w:szCs w:val="22"/>
        </w:rPr>
        <w:instrText xml:space="preserve"> TOC \h \z \c "Table" </w:instrText>
      </w:r>
      <w:r w:rsidRPr="007D16D4">
        <w:rPr>
          <w:rFonts w:ascii="Times New Roman" w:hAnsi="Times New Roman" w:cs="Times New Roman"/>
          <w:sz w:val="22"/>
          <w:szCs w:val="22"/>
        </w:rPr>
        <w:fldChar w:fldCharType="separate"/>
      </w:r>
      <w:hyperlink w:anchor="_Toc187161189" w:history="1">
        <w:r w:rsidRPr="007D16D4">
          <w:rPr>
            <w:rStyle w:val="Hyperlink"/>
            <w:rFonts w:ascii="Times New Roman" w:hAnsi="Times New Roman" w:cs="Times New Roman"/>
            <w:noProof/>
            <w:sz w:val="22"/>
            <w:szCs w:val="22"/>
          </w:rPr>
          <w:t>Table 1 ILUA 1 and ILUA 2 Form Factor Inconsistencies</w:t>
        </w:r>
        <w:r w:rsidRPr="007D16D4">
          <w:rPr>
            <w:rFonts w:ascii="Times New Roman" w:hAnsi="Times New Roman" w:cs="Times New Roman"/>
            <w:noProof/>
            <w:webHidden/>
            <w:sz w:val="22"/>
            <w:szCs w:val="22"/>
          </w:rPr>
          <w:tab/>
        </w:r>
        <w:r w:rsidRPr="007D16D4">
          <w:rPr>
            <w:rFonts w:ascii="Times New Roman" w:hAnsi="Times New Roman" w:cs="Times New Roman"/>
            <w:noProof/>
            <w:webHidden/>
            <w:sz w:val="22"/>
            <w:szCs w:val="22"/>
          </w:rPr>
          <w:fldChar w:fldCharType="begin"/>
        </w:r>
        <w:r w:rsidRPr="007D16D4">
          <w:rPr>
            <w:rFonts w:ascii="Times New Roman" w:hAnsi="Times New Roman" w:cs="Times New Roman"/>
            <w:noProof/>
            <w:webHidden/>
            <w:sz w:val="22"/>
            <w:szCs w:val="22"/>
          </w:rPr>
          <w:instrText xml:space="preserve"> PAGEREF _Toc187161189 \h </w:instrText>
        </w:r>
        <w:r w:rsidRPr="007D16D4">
          <w:rPr>
            <w:rFonts w:ascii="Times New Roman" w:hAnsi="Times New Roman" w:cs="Times New Roman"/>
            <w:noProof/>
            <w:webHidden/>
            <w:sz w:val="22"/>
            <w:szCs w:val="22"/>
          </w:rPr>
        </w:r>
        <w:r w:rsidRPr="007D16D4">
          <w:rPr>
            <w:rFonts w:ascii="Times New Roman" w:hAnsi="Times New Roman" w:cs="Times New Roman"/>
            <w:noProof/>
            <w:webHidden/>
            <w:sz w:val="22"/>
            <w:szCs w:val="22"/>
          </w:rPr>
          <w:fldChar w:fldCharType="separate"/>
        </w:r>
        <w:r w:rsidRPr="007D16D4">
          <w:rPr>
            <w:rFonts w:ascii="Times New Roman" w:hAnsi="Times New Roman" w:cs="Times New Roman"/>
            <w:noProof/>
            <w:webHidden/>
            <w:sz w:val="22"/>
            <w:szCs w:val="22"/>
          </w:rPr>
          <w:t>4</w:t>
        </w:r>
        <w:r w:rsidRPr="007D16D4">
          <w:rPr>
            <w:rFonts w:ascii="Times New Roman" w:hAnsi="Times New Roman" w:cs="Times New Roman"/>
            <w:noProof/>
            <w:webHidden/>
            <w:sz w:val="22"/>
            <w:szCs w:val="22"/>
          </w:rPr>
          <w:fldChar w:fldCharType="end"/>
        </w:r>
      </w:hyperlink>
    </w:p>
    <w:p w14:paraId="1697CA3E" w14:textId="21B74361" w:rsidR="007D16D4" w:rsidRPr="007D16D4" w:rsidRDefault="007D16D4">
      <w:pPr>
        <w:pStyle w:val="TableofFigures"/>
        <w:tabs>
          <w:tab w:val="right" w:leader="dot" w:pos="9016"/>
        </w:tabs>
        <w:rPr>
          <w:rFonts w:ascii="Times New Roman" w:hAnsi="Times New Roman" w:cs="Times New Roman"/>
          <w:noProof/>
          <w:sz w:val="22"/>
          <w:szCs w:val="22"/>
        </w:rPr>
      </w:pPr>
      <w:hyperlink w:anchor="_Toc187161190" w:history="1">
        <w:r w:rsidRPr="007D16D4">
          <w:rPr>
            <w:rStyle w:val="Hyperlink"/>
            <w:rFonts w:ascii="Times New Roman" w:hAnsi="Times New Roman" w:cs="Times New Roman"/>
            <w:noProof/>
            <w:sz w:val="22"/>
            <w:szCs w:val="22"/>
          </w:rPr>
          <w:t>Table 2 Gaps and Capacity Building</w:t>
        </w:r>
        <w:r w:rsidRPr="007D16D4">
          <w:rPr>
            <w:rFonts w:ascii="Times New Roman" w:hAnsi="Times New Roman" w:cs="Times New Roman"/>
            <w:noProof/>
            <w:webHidden/>
            <w:sz w:val="22"/>
            <w:szCs w:val="22"/>
          </w:rPr>
          <w:tab/>
        </w:r>
        <w:r w:rsidRPr="007D16D4">
          <w:rPr>
            <w:rFonts w:ascii="Times New Roman" w:hAnsi="Times New Roman" w:cs="Times New Roman"/>
            <w:noProof/>
            <w:webHidden/>
            <w:sz w:val="22"/>
            <w:szCs w:val="22"/>
          </w:rPr>
          <w:fldChar w:fldCharType="begin"/>
        </w:r>
        <w:r w:rsidRPr="007D16D4">
          <w:rPr>
            <w:rFonts w:ascii="Times New Roman" w:hAnsi="Times New Roman" w:cs="Times New Roman"/>
            <w:noProof/>
            <w:webHidden/>
            <w:sz w:val="22"/>
            <w:szCs w:val="22"/>
          </w:rPr>
          <w:instrText xml:space="preserve"> PAGEREF _Toc187161190 \h </w:instrText>
        </w:r>
        <w:r w:rsidRPr="007D16D4">
          <w:rPr>
            <w:rFonts w:ascii="Times New Roman" w:hAnsi="Times New Roman" w:cs="Times New Roman"/>
            <w:noProof/>
            <w:webHidden/>
            <w:sz w:val="22"/>
            <w:szCs w:val="22"/>
          </w:rPr>
        </w:r>
        <w:r w:rsidRPr="007D16D4">
          <w:rPr>
            <w:rFonts w:ascii="Times New Roman" w:hAnsi="Times New Roman" w:cs="Times New Roman"/>
            <w:noProof/>
            <w:webHidden/>
            <w:sz w:val="22"/>
            <w:szCs w:val="22"/>
          </w:rPr>
          <w:fldChar w:fldCharType="separate"/>
        </w:r>
        <w:r w:rsidRPr="007D16D4">
          <w:rPr>
            <w:rFonts w:ascii="Times New Roman" w:hAnsi="Times New Roman" w:cs="Times New Roman"/>
            <w:noProof/>
            <w:webHidden/>
            <w:sz w:val="22"/>
            <w:szCs w:val="22"/>
          </w:rPr>
          <w:t>8</w:t>
        </w:r>
        <w:r w:rsidRPr="007D16D4">
          <w:rPr>
            <w:rFonts w:ascii="Times New Roman" w:hAnsi="Times New Roman" w:cs="Times New Roman"/>
            <w:noProof/>
            <w:webHidden/>
            <w:sz w:val="22"/>
            <w:szCs w:val="22"/>
          </w:rPr>
          <w:fldChar w:fldCharType="end"/>
        </w:r>
      </w:hyperlink>
    </w:p>
    <w:p w14:paraId="58366697" w14:textId="6FD7F2C6" w:rsidR="007D16D4" w:rsidRPr="007D16D4" w:rsidRDefault="007D16D4">
      <w:pPr>
        <w:pStyle w:val="TableofFigures"/>
        <w:tabs>
          <w:tab w:val="right" w:leader="dot" w:pos="9016"/>
        </w:tabs>
        <w:rPr>
          <w:rFonts w:ascii="Times New Roman" w:hAnsi="Times New Roman" w:cs="Times New Roman"/>
          <w:noProof/>
          <w:sz w:val="22"/>
          <w:szCs w:val="22"/>
        </w:rPr>
      </w:pPr>
      <w:hyperlink w:anchor="_Toc187161191" w:history="1">
        <w:r w:rsidRPr="007D16D4">
          <w:rPr>
            <w:rStyle w:val="Hyperlink"/>
            <w:rFonts w:ascii="Times New Roman" w:hAnsi="Times New Roman" w:cs="Times New Roman"/>
            <w:noProof/>
            <w:sz w:val="22"/>
            <w:szCs w:val="22"/>
          </w:rPr>
          <w:t>Table 3 Sequence of Activities for Forest Management Records System</w:t>
        </w:r>
        <w:r w:rsidRPr="007D16D4">
          <w:rPr>
            <w:rFonts w:ascii="Times New Roman" w:hAnsi="Times New Roman" w:cs="Times New Roman"/>
            <w:noProof/>
            <w:webHidden/>
            <w:sz w:val="22"/>
            <w:szCs w:val="22"/>
          </w:rPr>
          <w:tab/>
        </w:r>
        <w:r w:rsidRPr="007D16D4">
          <w:rPr>
            <w:rFonts w:ascii="Times New Roman" w:hAnsi="Times New Roman" w:cs="Times New Roman"/>
            <w:noProof/>
            <w:webHidden/>
            <w:sz w:val="22"/>
            <w:szCs w:val="22"/>
          </w:rPr>
          <w:fldChar w:fldCharType="begin"/>
        </w:r>
        <w:r w:rsidRPr="007D16D4">
          <w:rPr>
            <w:rFonts w:ascii="Times New Roman" w:hAnsi="Times New Roman" w:cs="Times New Roman"/>
            <w:noProof/>
            <w:webHidden/>
            <w:sz w:val="22"/>
            <w:szCs w:val="22"/>
          </w:rPr>
          <w:instrText xml:space="preserve"> PAGEREF _Toc187161191 \h </w:instrText>
        </w:r>
        <w:r w:rsidRPr="007D16D4">
          <w:rPr>
            <w:rFonts w:ascii="Times New Roman" w:hAnsi="Times New Roman" w:cs="Times New Roman"/>
            <w:noProof/>
            <w:webHidden/>
            <w:sz w:val="22"/>
            <w:szCs w:val="22"/>
          </w:rPr>
        </w:r>
        <w:r w:rsidRPr="007D16D4">
          <w:rPr>
            <w:rFonts w:ascii="Times New Roman" w:hAnsi="Times New Roman" w:cs="Times New Roman"/>
            <w:noProof/>
            <w:webHidden/>
            <w:sz w:val="22"/>
            <w:szCs w:val="22"/>
          </w:rPr>
          <w:fldChar w:fldCharType="separate"/>
        </w:r>
        <w:r w:rsidRPr="007D16D4">
          <w:rPr>
            <w:rFonts w:ascii="Times New Roman" w:hAnsi="Times New Roman" w:cs="Times New Roman"/>
            <w:noProof/>
            <w:webHidden/>
            <w:sz w:val="22"/>
            <w:szCs w:val="22"/>
          </w:rPr>
          <w:t>16</w:t>
        </w:r>
        <w:r w:rsidRPr="007D16D4">
          <w:rPr>
            <w:rFonts w:ascii="Times New Roman" w:hAnsi="Times New Roman" w:cs="Times New Roman"/>
            <w:noProof/>
            <w:webHidden/>
            <w:sz w:val="22"/>
            <w:szCs w:val="22"/>
          </w:rPr>
          <w:fldChar w:fldCharType="end"/>
        </w:r>
      </w:hyperlink>
    </w:p>
    <w:p w14:paraId="3C42FCB0" w14:textId="55D4EA65" w:rsidR="007D16D4" w:rsidRPr="007D16D4" w:rsidRDefault="007D16D4" w:rsidP="007D16D4">
      <w:pPr>
        <w:rPr>
          <w:rFonts w:ascii="Times New Roman" w:hAnsi="Times New Roman" w:cs="Times New Roman"/>
          <w:sz w:val="22"/>
          <w:szCs w:val="22"/>
        </w:rPr>
      </w:pPr>
      <w:r w:rsidRPr="007D16D4">
        <w:rPr>
          <w:rFonts w:ascii="Times New Roman" w:hAnsi="Times New Roman" w:cs="Times New Roman"/>
          <w:sz w:val="22"/>
          <w:szCs w:val="22"/>
        </w:rPr>
        <w:fldChar w:fldCharType="end"/>
      </w:r>
    </w:p>
    <w:p w14:paraId="6E28AB79" w14:textId="66D6E06C" w:rsidR="007D16D4" w:rsidRPr="007D16D4" w:rsidRDefault="007D16D4" w:rsidP="007D16D4">
      <w:pPr>
        <w:pStyle w:val="Heading1"/>
        <w:rPr>
          <w:rFonts w:ascii="Times New Roman" w:hAnsi="Times New Roman" w:cs="Times New Roman"/>
          <w:b/>
        </w:rPr>
      </w:pPr>
      <w:r w:rsidRPr="007D16D4">
        <w:rPr>
          <w:rFonts w:ascii="Times New Roman" w:hAnsi="Times New Roman" w:cs="Times New Roman"/>
          <w:b/>
          <w:caps w:val="0"/>
        </w:rPr>
        <w:t xml:space="preserve">Table </w:t>
      </w:r>
      <w:proofErr w:type="gramStart"/>
      <w:r w:rsidRPr="007D16D4">
        <w:rPr>
          <w:rFonts w:ascii="Times New Roman" w:hAnsi="Times New Roman" w:cs="Times New Roman"/>
          <w:b/>
          <w:caps w:val="0"/>
        </w:rPr>
        <w:t>Of</w:t>
      </w:r>
      <w:proofErr w:type="gramEnd"/>
      <w:r w:rsidRPr="007D16D4">
        <w:rPr>
          <w:rFonts w:ascii="Times New Roman" w:hAnsi="Times New Roman" w:cs="Times New Roman"/>
          <w:b/>
          <w:caps w:val="0"/>
        </w:rPr>
        <w:t xml:space="preserve"> Figures </w:t>
      </w:r>
    </w:p>
    <w:p w14:paraId="2571BD9B" w14:textId="54E2C7A7" w:rsidR="007D16D4" w:rsidRPr="007D16D4" w:rsidRDefault="007D16D4">
      <w:pPr>
        <w:pStyle w:val="TableofFigures"/>
        <w:tabs>
          <w:tab w:val="right" w:leader="dot" w:pos="9016"/>
        </w:tabs>
        <w:rPr>
          <w:rFonts w:ascii="Times New Roman" w:hAnsi="Times New Roman" w:cs="Times New Roman"/>
          <w:noProof/>
          <w:sz w:val="22"/>
          <w:szCs w:val="22"/>
          <w:lang w:val="en-GB" w:eastAsia="en-GB"/>
        </w:rPr>
      </w:pPr>
      <w:r w:rsidRPr="007D16D4">
        <w:rPr>
          <w:rFonts w:ascii="Times New Roman" w:hAnsi="Times New Roman" w:cs="Times New Roman"/>
          <w:sz w:val="22"/>
          <w:szCs w:val="22"/>
        </w:rPr>
        <w:fldChar w:fldCharType="begin"/>
      </w:r>
      <w:r w:rsidRPr="007D16D4">
        <w:rPr>
          <w:rFonts w:ascii="Times New Roman" w:hAnsi="Times New Roman" w:cs="Times New Roman"/>
          <w:sz w:val="22"/>
          <w:szCs w:val="22"/>
        </w:rPr>
        <w:instrText xml:space="preserve"> TOC \h \z \c "Figure" </w:instrText>
      </w:r>
      <w:r w:rsidRPr="007D16D4">
        <w:rPr>
          <w:rFonts w:ascii="Times New Roman" w:hAnsi="Times New Roman" w:cs="Times New Roman"/>
          <w:sz w:val="22"/>
          <w:szCs w:val="22"/>
        </w:rPr>
        <w:fldChar w:fldCharType="separate"/>
      </w:r>
      <w:hyperlink r:id="rId8" w:anchor="_Toc187161201" w:history="1">
        <w:r w:rsidRPr="007D16D4">
          <w:rPr>
            <w:rStyle w:val="Hyperlink"/>
            <w:rFonts w:ascii="Times New Roman" w:hAnsi="Times New Roman" w:cs="Times New Roman"/>
            <w:noProof/>
            <w:sz w:val="22"/>
            <w:szCs w:val="22"/>
          </w:rPr>
          <w:t>Figure 1 Critical Gaps in Forest Monitoring and Reporting</w:t>
        </w:r>
        <w:r w:rsidRPr="007D16D4">
          <w:rPr>
            <w:rFonts w:ascii="Times New Roman" w:hAnsi="Times New Roman" w:cs="Times New Roman"/>
            <w:noProof/>
            <w:webHidden/>
            <w:sz w:val="22"/>
            <w:szCs w:val="22"/>
          </w:rPr>
          <w:tab/>
        </w:r>
        <w:r w:rsidRPr="007D16D4">
          <w:rPr>
            <w:rFonts w:ascii="Times New Roman" w:hAnsi="Times New Roman" w:cs="Times New Roman"/>
            <w:noProof/>
            <w:webHidden/>
            <w:sz w:val="22"/>
            <w:szCs w:val="22"/>
          </w:rPr>
          <w:fldChar w:fldCharType="begin"/>
        </w:r>
        <w:r w:rsidRPr="007D16D4">
          <w:rPr>
            <w:rFonts w:ascii="Times New Roman" w:hAnsi="Times New Roman" w:cs="Times New Roman"/>
            <w:noProof/>
            <w:webHidden/>
            <w:sz w:val="22"/>
            <w:szCs w:val="22"/>
          </w:rPr>
          <w:instrText xml:space="preserve"> PAGEREF _Toc187161201 \h </w:instrText>
        </w:r>
        <w:r w:rsidRPr="007D16D4">
          <w:rPr>
            <w:rFonts w:ascii="Times New Roman" w:hAnsi="Times New Roman" w:cs="Times New Roman"/>
            <w:noProof/>
            <w:webHidden/>
            <w:sz w:val="22"/>
            <w:szCs w:val="22"/>
          </w:rPr>
        </w:r>
        <w:r w:rsidRPr="007D16D4">
          <w:rPr>
            <w:rFonts w:ascii="Times New Roman" w:hAnsi="Times New Roman" w:cs="Times New Roman"/>
            <w:noProof/>
            <w:webHidden/>
            <w:sz w:val="22"/>
            <w:szCs w:val="22"/>
          </w:rPr>
          <w:fldChar w:fldCharType="separate"/>
        </w:r>
        <w:r w:rsidRPr="007D16D4">
          <w:rPr>
            <w:rFonts w:ascii="Times New Roman" w:hAnsi="Times New Roman" w:cs="Times New Roman"/>
            <w:noProof/>
            <w:webHidden/>
            <w:sz w:val="22"/>
            <w:szCs w:val="22"/>
          </w:rPr>
          <w:t>13</w:t>
        </w:r>
        <w:r w:rsidRPr="007D16D4">
          <w:rPr>
            <w:rFonts w:ascii="Times New Roman" w:hAnsi="Times New Roman" w:cs="Times New Roman"/>
            <w:noProof/>
            <w:webHidden/>
            <w:sz w:val="22"/>
            <w:szCs w:val="22"/>
          </w:rPr>
          <w:fldChar w:fldCharType="end"/>
        </w:r>
      </w:hyperlink>
    </w:p>
    <w:p w14:paraId="5CCBB80B" w14:textId="3A084E9E" w:rsidR="007D16D4" w:rsidRPr="007D16D4" w:rsidRDefault="007D16D4" w:rsidP="007D16D4">
      <w:pPr>
        <w:rPr>
          <w:rFonts w:ascii="Times New Roman" w:hAnsi="Times New Roman" w:cs="Times New Roman"/>
          <w:sz w:val="22"/>
          <w:szCs w:val="22"/>
        </w:rPr>
      </w:pPr>
      <w:r w:rsidRPr="007D16D4">
        <w:rPr>
          <w:rFonts w:ascii="Times New Roman" w:hAnsi="Times New Roman" w:cs="Times New Roman"/>
          <w:sz w:val="22"/>
          <w:szCs w:val="22"/>
        </w:rPr>
        <w:fldChar w:fldCharType="end"/>
      </w:r>
    </w:p>
    <w:p w14:paraId="21167E6B" w14:textId="76FC81E5" w:rsidR="007D16D4" w:rsidRPr="007D16D4" w:rsidRDefault="007D16D4" w:rsidP="007D16D4">
      <w:pPr>
        <w:rPr>
          <w:rFonts w:ascii="Times New Roman" w:hAnsi="Times New Roman" w:cs="Times New Roman"/>
          <w:sz w:val="22"/>
          <w:szCs w:val="22"/>
        </w:rPr>
      </w:pPr>
    </w:p>
    <w:p w14:paraId="501022C7" w14:textId="16131E69" w:rsidR="007D16D4" w:rsidRDefault="007D16D4" w:rsidP="007D16D4"/>
    <w:p w14:paraId="76826E1E" w14:textId="04C77C26" w:rsidR="007D16D4" w:rsidRDefault="007D16D4" w:rsidP="007D16D4"/>
    <w:p w14:paraId="73F26C08" w14:textId="362771E2" w:rsidR="007D16D4" w:rsidRDefault="007D16D4" w:rsidP="007D16D4"/>
    <w:p w14:paraId="2248B210" w14:textId="59E3C3D0" w:rsidR="007D16D4" w:rsidRDefault="007D16D4" w:rsidP="007D16D4"/>
    <w:p w14:paraId="11DBDEA7" w14:textId="3AF96936" w:rsidR="007D16D4" w:rsidRDefault="007D16D4" w:rsidP="007D16D4"/>
    <w:p w14:paraId="0D460D78" w14:textId="537F67B2" w:rsidR="007D16D4" w:rsidRDefault="007D16D4" w:rsidP="007D16D4"/>
    <w:p w14:paraId="59B9ECDB" w14:textId="4CC07B8E" w:rsidR="007D16D4" w:rsidRDefault="007D16D4" w:rsidP="007D16D4"/>
    <w:p w14:paraId="0F50C2F1" w14:textId="28534E8D" w:rsidR="007D16D4" w:rsidRDefault="007D16D4" w:rsidP="007D16D4"/>
    <w:p w14:paraId="1EF93724" w14:textId="59C5113B" w:rsidR="007D16D4" w:rsidRDefault="007D16D4" w:rsidP="007D16D4"/>
    <w:p w14:paraId="7832E444" w14:textId="536BEAC1" w:rsidR="007D16D4" w:rsidRDefault="007D16D4" w:rsidP="007D16D4"/>
    <w:p w14:paraId="30E776B3" w14:textId="57416235" w:rsidR="007D16D4" w:rsidRDefault="007D16D4" w:rsidP="007D16D4"/>
    <w:p w14:paraId="02616206" w14:textId="77777777" w:rsidR="007D16D4" w:rsidRDefault="007D16D4" w:rsidP="007D16D4"/>
    <w:p w14:paraId="2A5E81D6" w14:textId="06A7B448" w:rsidR="007D16D4" w:rsidRDefault="007D16D4" w:rsidP="007D16D4"/>
    <w:p w14:paraId="6ABBD0D9" w14:textId="77777777" w:rsidR="007D16D4" w:rsidRDefault="007D16D4" w:rsidP="007D16D4"/>
    <w:p w14:paraId="1696CB5A" w14:textId="071E357C" w:rsidR="007C7F9E" w:rsidRPr="007C7F9E" w:rsidRDefault="007C7F9E" w:rsidP="00186E34">
      <w:pPr>
        <w:pStyle w:val="Heading1"/>
        <w:spacing w:line="360" w:lineRule="auto"/>
        <w:rPr>
          <w:rFonts w:ascii="Times New Roman" w:hAnsi="Times New Roman" w:cs="Times New Roman"/>
          <w:b/>
        </w:rPr>
      </w:pPr>
      <w:r w:rsidRPr="007C7F9E">
        <w:rPr>
          <w:rFonts w:ascii="Times New Roman" w:hAnsi="Times New Roman" w:cs="Times New Roman"/>
          <w:b/>
        </w:rPr>
        <w:lastRenderedPageBreak/>
        <w:t>1. Methodology</w:t>
      </w:r>
      <w:bookmarkEnd w:id="0"/>
    </w:p>
    <w:p w14:paraId="6BBFFF80" w14:textId="77777777" w:rsidR="007C7F9E" w:rsidRPr="007C7F9E" w:rsidRDefault="007C7F9E" w:rsidP="00186E34">
      <w:pPr>
        <w:spacing w:line="360" w:lineRule="auto"/>
        <w:jc w:val="both"/>
        <w:rPr>
          <w:rFonts w:ascii="Times New Roman" w:hAnsi="Times New Roman" w:cs="Times New Roman"/>
          <w:sz w:val="24"/>
          <w:szCs w:val="24"/>
        </w:rPr>
      </w:pPr>
      <w:r w:rsidRPr="007C7F9E">
        <w:rPr>
          <w:rFonts w:ascii="Times New Roman" w:hAnsi="Times New Roman" w:cs="Times New Roman"/>
          <w:sz w:val="24"/>
          <w:szCs w:val="24"/>
        </w:rPr>
        <w:t>This report was developed using a comprehensive approach that incorporated various sources of information, including documents, reports, drafts, as well as direct observations and consultations with stakeholders in the field. The methodology also involved field exercises and a five-day visit to the Eastern Province. Additionally, valuable insights were gathered through consultancy work conducted at the Forest Department (FD) Headquarters, as well as at provincial and district forest offices. The workshops, which are an essential component of ongoing training and capacity-building efforts, also contributed to the data collection process.</w:t>
      </w:r>
    </w:p>
    <w:p w14:paraId="3FB9C45E" w14:textId="77777777" w:rsidR="007C7F9E" w:rsidRPr="007C7F9E" w:rsidRDefault="007C7F9E" w:rsidP="00186E34">
      <w:pPr>
        <w:spacing w:line="360" w:lineRule="auto"/>
        <w:jc w:val="both"/>
        <w:rPr>
          <w:rFonts w:ascii="Times New Roman" w:hAnsi="Times New Roman" w:cs="Times New Roman"/>
          <w:sz w:val="24"/>
          <w:szCs w:val="24"/>
        </w:rPr>
      </w:pPr>
      <w:r w:rsidRPr="007C7F9E">
        <w:rPr>
          <w:rFonts w:ascii="Times New Roman" w:hAnsi="Times New Roman" w:cs="Times New Roman"/>
          <w:sz w:val="24"/>
          <w:szCs w:val="24"/>
        </w:rPr>
        <w:t>Fieldwork activities were primarily focused on evaluating the accuracy and reliability of the data and information gathered. This involved employing both direct measurement techniques and expert assessments, particularly during transect walks, where stakeholders were actively engaged.</w:t>
      </w:r>
    </w:p>
    <w:p w14:paraId="54AF0F28" w14:textId="77777777" w:rsidR="007C7F9E" w:rsidRPr="007C7F9E" w:rsidRDefault="007C7F9E" w:rsidP="00186E34">
      <w:pPr>
        <w:spacing w:line="360" w:lineRule="auto"/>
        <w:jc w:val="both"/>
        <w:rPr>
          <w:rFonts w:ascii="Times New Roman" w:hAnsi="Times New Roman" w:cs="Times New Roman"/>
          <w:sz w:val="24"/>
          <w:szCs w:val="24"/>
        </w:rPr>
      </w:pPr>
      <w:r w:rsidRPr="007C7F9E">
        <w:rPr>
          <w:rFonts w:ascii="Times New Roman" w:hAnsi="Times New Roman" w:cs="Times New Roman"/>
          <w:sz w:val="24"/>
          <w:szCs w:val="24"/>
        </w:rPr>
        <w:t>The evaluation process was not limited to individual data assessments. Instead, it also focused on understanding the relationships between various data points and their collective impact on planning and forest development. This holistic approach enabled a thorough analysis of the interconnections and their significance in shaping future forest management strategies.</w:t>
      </w:r>
    </w:p>
    <w:p w14:paraId="345C195A" w14:textId="01F62336" w:rsidR="007C7F9E" w:rsidRPr="00E846CB" w:rsidRDefault="007C7F9E" w:rsidP="00186E34">
      <w:pPr>
        <w:spacing w:line="360" w:lineRule="auto"/>
      </w:pPr>
    </w:p>
    <w:p w14:paraId="4C45623E" w14:textId="77777777" w:rsidR="007C7F9E" w:rsidRPr="00E846CB" w:rsidRDefault="007C7F9E" w:rsidP="00186E34">
      <w:pPr>
        <w:spacing w:line="360" w:lineRule="auto"/>
        <w:ind w:firstLine="567"/>
        <w:rPr>
          <w:rFonts w:ascii="Times New Roman" w:hAnsi="Times New Roman" w:cs="Times New Roman"/>
        </w:rPr>
      </w:pPr>
    </w:p>
    <w:p w14:paraId="1CD6C87B" w14:textId="598D336B" w:rsidR="007C7F9E" w:rsidRDefault="007C7F9E" w:rsidP="00186E34">
      <w:pPr>
        <w:spacing w:line="360" w:lineRule="auto"/>
        <w:ind w:firstLine="567"/>
        <w:rPr>
          <w:rFonts w:ascii="Times New Roman" w:hAnsi="Times New Roman" w:cs="Times New Roman"/>
        </w:rPr>
      </w:pPr>
    </w:p>
    <w:p w14:paraId="18FA6E82" w14:textId="5A6E3483" w:rsidR="00161896" w:rsidRDefault="00161896" w:rsidP="00186E34">
      <w:pPr>
        <w:spacing w:line="360" w:lineRule="auto"/>
        <w:ind w:firstLine="567"/>
        <w:rPr>
          <w:rFonts w:ascii="Times New Roman" w:hAnsi="Times New Roman" w:cs="Times New Roman"/>
        </w:rPr>
      </w:pPr>
    </w:p>
    <w:p w14:paraId="50E163C6" w14:textId="0C163496" w:rsidR="00161896" w:rsidRDefault="00161896" w:rsidP="00186E34">
      <w:pPr>
        <w:spacing w:line="360" w:lineRule="auto"/>
        <w:ind w:firstLine="567"/>
        <w:rPr>
          <w:rFonts w:ascii="Times New Roman" w:hAnsi="Times New Roman" w:cs="Times New Roman"/>
        </w:rPr>
      </w:pPr>
    </w:p>
    <w:p w14:paraId="4AEC24C6" w14:textId="660DF856" w:rsidR="00161896" w:rsidRDefault="00161896" w:rsidP="00186E34">
      <w:pPr>
        <w:spacing w:line="360" w:lineRule="auto"/>
        <w:ind w:firstLine="567"/>
        <w:rPr>
          <w:rFonts w:ascii="Times New Roman" w:hAnsi="Times New Roman" w:cs="Times New Roman"/>
        </w:rPr>
      </w:pPr>
    </w:p>
    <w:p w14:paraId="40FCEBC9" w14:textId="2537BA73" w:rsidR="00161896" w:rsidRDefault="00161896" w:rsidP="00186E34">
      <w:pPr>
        <w:spacing w:line="360" w:lineRule="auto"/>
        <w:ind w:firstLine="567"/>
        <w:rPr>
          <w:rFonts w:ascii="Times New Roman" w:hAnsi="Times New Roman" w:cs="Times New Roman"/>
        </w:rPr>
      </w:pPr>
    </w:p>
    <w:p w14:paraId="65F8A0B9" w14:textId="76C91F07" w:rsidR="00161896" w:rsidRDefault="00161896" w:rsidP="00186E34">
      <w:pPr>
        <w:spacing w:line="360" w:lineRule="auto"/>
        <w:ind w:firstLine="567"/>
        <w:rPr>
          <w:rFonts w:ascii="Times New Roman" w:hAnsi="Times New Roman" w:cs="Times New Roman"/>
        </w:rPr>
      </w:pPr>
    </w:p>
    <w:p w14:paraId="1CB852BF" w14:textId="04B3F456" w:rsidR="00161896" w:rsidRDefault="00161896" w:rsidP="00186E34">
      <w:pPr>
        <w:spacing w:line="360" w:lineRule="auto"/>
        <w:ind w:firstLine="567"/>
        <w:rPr>
          <w:rFonts w:ascii="Times New Roman" w:hAnsi="Times New Roman" w:cs="Times New Roman"/>
        </w:rPr>
      </w:pPr>
    </w:p>
    <w:p w14:paraId="17D892BF" w14:textId="77777777" w:rsidR="00161896" w:rsidRPr="00E846CB" w:rsidRDefault="00161896" w:rsidP="00186E34">
      <w:pPr>
        <w:spacing w:line="360" w:lineRule="auto"/>
        <w:rPr>
          <w:rFonts w:ascii="Times New Roman" w:hAnsi="Times New Roman" w:cs="Times New Roman"/>
        </w:rPr>
      </w:pPr>
    </w:p>
    <w:p w14:paraId="047F8423" w14:textId="524DDA91" w:rsidR="007C7F9E" w:rsidRPr="007D1498" w:rsidRDefault="007C7F9E" w:rsidP="00186E34">
      <w:pPr>
        <w:pStyle w:val="Heading1"/>
        <w:spacing w:line="360" w:lineRule="auto"/>
        <w:rPr>
          <w:rFonts w:ascii="Times New Roman" w:hAnsi="Times New Roman" w:cs="Times New Roman"/>
          <w:b/>
        </w:rPr>
      </w:pPr>
      <w:bookmarkStart w:id="1" w:name="_Toc187161008"/>
      <w:r w:rsidRPr="007C7F9E">
        <w:rPr>
          <w:rFonts w:ascii="Times New Roman" w:hAnsi="Times New Roman" w:cs="Times New Roman"/>
          <w:b/>
        </w:rPr>
        <w:lastRenderedPageBreak/>
        <w:t>2. Inventory and Monitoring</w:t>
      </w:r>
      <w:bookmarkEnd w:id="1"/>
    </w:p>
    <w:p w14:paraId="7FA4DA58" w14:textId="77777777" w:rsidR="00161896" w:rsidRPr="00E94EF1" w:rsidRDefault="00161896" w:rsidP="00186E34">
      <w:pPr>
        <w:pStyle w:val="Heading2"/>
        <w:spacing w:line="360" w:lineRule="auto"/>
        <w:rPr>
          <w:rFonts w:ascii="Times New Roman" w:hAnsi="Times New Roman" w:cs="Times New Roman"/>
        </w:rPr>
      </w:pPr>
      <w:bookmarkStart w:id="2" w:name="_Toc187161009"/>
      <w:r w:rsidRPr="00E94EF1">
        <w:rPr>
          <w:rFonts w:ascii="Times New Roman" w:hAnsi="Times New Roman" w:cs="Times New Roman"/>
        </w:rPr>
        <w:t>2.1 Inventory at the National Level – Addendum to the Preliminary Report</w:t>
      </w:r>
      <w:bookmarkEnd w:id="2"/>
    </w:p>
    <w:p w14:paraId="72596730"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The preliminary report was developed using a range of literature sources (articles, books, reports), consultations conducted at the Forest Department (FD) Headquarters, data derived from available Forest Management Plans (FMPs), and information from national inventories (ILUA I and ILUA II). However, field exercises conducted during workshops, excursions to the Eastern Province, and discussions with local foresters have revealed discrepancies between the reported and actual forest conditions. Consequently, the evaluations provided in the preliminary report require revision, as data interpretation without field verification may lead to inaccuracies.</w:t>
      </w:r>
    </w:p>
    <w:p w14:paraId="6AD89B24"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A critical component of the inventory involves chapters dedicated to the determination of stock volume and the distribution of diameter at breast height (DBH) classes. However, a comparison of the two inventories (ILUA I and ILUA II) reveals inconsistencies in the form factor values:</w:t>
      </w:r>
    </w:p>
    <w:p w14:paraId="5D4ADF88" w14:textId="4C6C9FE8" w:rsidR="007D1498" w:rsidRPr="007D1498" w:rsidRDefault="007D1498" w:rsidP="00186E34">
      <w:pPr>
        <w:pStyle w:val="Caption"/>
        <w:keepNext/>
        <w:spacing w:line="360" w:lineRule="auto"/>
        <w:rPr>
          <w:sz w:val="20"/>
          <w:szCs w:val="20"/>
        </w:rPr>
      </w:pPr>
      <w:bookmarkStart w:id="3" w:name="_Toc187161189"/>
      <w:r w:rsidRPr="007D1498">
        <w:rPr>
          <w:sz w:val="20"/>
          <w:szCs w:val="20"/>
        </w:rPr>
        <w:t xml:space="preserve">Table </w:t>
      </w:r>
      <w:r w:rsidRPr="007D1498">
        <w:rPr>
          <w:sz w:val="20"/>
          <w:szCs w:val="20"/>
        </w:rPr>
        <w:fldChar w:fldCharType="begin"/>
      </w:r>
      <w:r w:rsidRPr="007D1498">
        <w:rPr>
          <w:sz w:val="20"/>
          <w:szCs w:val="20"/>
        </w:rPr>
        <w:instrText xml:space="preserve"> SEQ Table \* ARABIC </w:instrText>
      </w:r>
      <w:r w:rsidRPr="007D1498">
        <w:rPr>
          <w:sz w:val="20"/>
          <w:szCs w:val="20"/>
        </w:rPr>
        <w:fldChar w:fldCharType="separate"/>
      </w:r>
      <w:r w:rsidRPr="007D1498">
        <w:rPr>
          <w:noProof/>
          <w:sz w:val="20"/>
          <w:szCs w:val="20"/>
        </w:rPr>
        <w:t>1</w:t>
      </w:r>
      <w:r w:rsidRPr="007D1498">
        <w:rPr>
          <w:sz w:val="20"/>
          <w:szCs w:val="20"/>
        </w:rPr>
        <w:fldChar w:fldCharType="end"/>
      </w:r>
      <w:r w:rsidRPr="007D1498">
        <w:rPr>
          <w:sz w:val="20"/>
          <w:szCs w:val="20"/>
        </w:rPr>
        <w:t xml:space="preserve"> ILUA 1 and ILUA 2 Form Factor Inconsistencies</w:t>
      </w:r>
      <w:bookmarkEnd w:id="3"/>
    </w:p>
    <w:tbl>
      <w:tblPr>
        <w:tblStyle w:val="GridTable5Dark-Accent1"/>
        <w:tblW w:w="9111" w:type="dxa"/>
        <w:tblLook w:val="04A0" w:firstRow="1" w:lastRow="0" w:firstColumn="1" w:lastColumn="0" w:noHBand="0" w:noVBand="1"/>
      </w:tblPr>
      <w:tblGrid>
        <w:gridCol w:w="3911"/>
        <w:gridCol w:w="2481"/>
        <w:gridCol w:w="2719"/>
      </w:tblGrid>
      <w:tr w:rsidR="00161896" w:rsidRPr="007F35EC" w14:paraId="35B4134E" w14:textId="77777777" w:rsidTr="000D4409">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0" w:type="auto"/>
            <w:hideMark/>
          </w:tcPr>
          <w:p w14:paraId="12C493EA"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Form Factor</w:t>
            </w:r>
          </w:p>
        </w:tc>
        <w:tc>
          <w:tcPr>
            <w:tcW w:w="0" w:type="auto"/>
            <w:hideMark/>
          </w:tcPr>
          <w:p w14:paraId="1A6B37C6" w14:textId="77777777" w:rsidR="00161896" w:rsidRPr="007F35EC" w:rsidRDefault="00161896" w:rsidP="00186E3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ILUA I</w:t>
            </w:r>
          </w:p>
        </w:tc>
        <w:tc>
          <w:tcPr>
            <w:tcW w:w="0" w:type="auto"/>
            <w:hideMark/>
          </w:tcPr>
          <w:p w14:paraId="1E477083" w14:textId="77777777" w:rsidR="00161896" w:rsidRPr="007F35EC" w:rsidRDefault="00161896" w:rsidP="00186E3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ILUA II</w:t>
            </w:r>
          </w:p>
        </w:tc>
      </w:tr>
      <w:tr w:rsidR="00161896" w:rsidRPr="007F35EC" w14:paraId="145620B0" w14:textId="77777777" w:rsidTr="000D4409">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0" w:type="auto"/>
            <w:hideMark/>
          </w:tcPr>
          <w:p w14:paraId="58555646"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Whole Tree</w:t>
            </w:r>
          </w:p>
        </w:tc>
        <w:tc>
          <w:tcPr>
            <w:tcW w:w="0" w:type="auto"/>
            <w:hideMark/>
          </w:tcPr>
          <w:p w14:paraId="5CDBAB72" w14:textId="77777777" w:rsidR="00161896" w:rsidRPr="007F35EC" w:rsidRDefault="00161896" w:rsidP="00186E3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0.74</w:t>
            </w:r>
          </w:p>
        </w:tc>
        <w:tc>
          <w:tcPr>
            <w:tcW w:w="0" w:type="auto"/>
            <w:hideMark/>
          </w:tcPr>
          <w:p w14:paraId="724D2374" w14:textId="77777777" w:rsidR="00161896" w:rsidRPr="007F35EC" w:rsidRDefault="00161896" w:rsidP="00186E3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0.67</w:t>
            </w:r>
          </w:p>
        </w:tc>
      </w:tr>
      <w:tr w:rsidR="00161896" w:rsidRPr="007F35EC" w14:paraId="02B029E9" w14:textId="77777777" w:rsidTr="000D4409">
        <w:trPr>
          <w:trHeight w:val="383"/>
        </w:trPr>
        <w:tc>
          <w:tcPr>
            <w:cnfStyle w:val="001000000000" w:firstRow="0" w:lastRow="0" w:firstColumn="1" w:lastColumn="0" w:oddVBand="0" w:evenVBand="0" w:oddHBand="0" w:evenHBand="0" w:firstRowFirstColumn="0" w:firstRowLastColumn="0" w:lastRowFirstColumn="0" w:lastRowLastColumn="0"/>
            <w:tcW w:w="0" w:type="auto"/>
            <w:hideMark/>
          </w:tcPr>
          <w:p w14:paraId="4730CA0B"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Bole</w:t>
            </w:r>
          </w:p>
        </w:tc>
        <w:tc>
          <w:tcPr>
            <w:tcW w:w="0" w:type="auto"/>
            <w:hideMark/>
          </w:tcPr>
          <w:p w14:paraId="35C3D420" w14:textId="77777777" w:rsidR="00161896" w:rsidRPr="007F35EC" w:rsidRDefault="00161896" w:rsidP="00186E3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0.68</w:t>
            </w:r>
          </w:p>
        </w:tc>
        <w:tc>
          <w:tcPr>
            <w:tcW w:w="0" w:type="auto"/>
            <w:hideMark/>
          </w:tcPr>
          <w:p w14:paraId="34AD9815" w14:textId="77777777" w:rsidR="00161896" w:rsidRPr="007F35EC" w:rsidRDefault="00161896" w:rsidP="00186E3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F35EC">
              <w:rPr>
                <w:rFonts w:ascii="Times New Roman" w:hAnsi="Times New Roman" w:cs="Times New Roman"/>
                <w:sz w:val="24"/>
                <w:szCs w:val="24"/>
              </w:rPr>
              <w:t>0.81</w:t>
            </w:r>
          </w:p>
        </w:tc>
      </w:tr>
    </w:tbl>
    <w:p w14:paraId="3B447FAD"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Zimba (2008) applied form factors of 0.75 for the whole tree and 0.68 for the bole in plantations. These inconsistencies significantly impact the calculation of stock volume, casting doubt on the accuracy of the resulting data. Field visits and quick volume assessments by experts indicate that the form factors used may be overestimated, though direct evidence is lacking. Proper verification of form factors will be addressed during the second workshop on data analysis.</w:t>
      </w:r>
    </w:p>
    <w:p w14:paraId="4DE2D3E2"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 xml:space="preserve">The preliminary report concluded that the dominant forest structure aligns with the selection system, based on the inverse J-shaped curve derived from DBH distribution data. While this conclusion holds for the average national data, field verification indicates that most forests exhibit a shelterwood system structure, characterized by one- or two-storied stands, assuming </w:t>
      </w:r>
      <w:r w:rsidRPr="007F35EC">
        <w:rPr>
          <w:rFonts w:ascii="Times New Roman" w:hAnsi="Times New Roman" w:cs="Times New Roman"/>
          <w:sz w:val="24"/>
          <w:szCs w:val="24"/>
        </w:rPr>
        <w:lastRenderedPageBreak/>
        <w:t>natural regeneration. Consequently, the simplified control method for harvest arrangements recommended in the preliminary report is applicable only to forests with a true selection structure (three-storied).</w:t>
      </w:r>
    </w:p>
    <w:p w14:paraId="11E77340"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Other findings in the preliminary report are largely accurate, but the inconsistency in evaluation criteria undermines the ability to assess forest development trends effectively. Discrepancies between ILUA I and ILUA II, such as changes in evaluation criteria, complicate trend analysis. Notably, the reports indicate an increase in total stock volume per hectare despite ongoing deforestation and forest degradation. While changes in merchantable timber criteria may explain some discrepancies, the unexpected increase in total stock volume remains difficult to justify. MFA Finland (2020) similarly highlights this issue, noting that methodological inconsistencies could render the findings questionable.</w:t>
      </w:r>
    </w:p>
    <w:p w14:paraId="773D122C"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The recommendation in the preliminary report to conduct inventories at the provincial or district level based on data from local inventories is deemed impractical under current circumstances. Field verification identified significant calculation errors and design flaws in sample plots, indicating that summarizing data from local inventories for national-scale inventories would yield unreliable results. While MFA Finland (2020) advocates for this approach, its feasibility depends on accurate and verified data from local inventories, which currently is lacking.</w:t>
      </w:r>
    </w:p>
    <w:p w14:paraId="7CEF1D76"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Conversely, data from forest management plans (FMPs) may serve as a reliable source for national-scale inventories if they reflect actual forest conditions. This requires robust verification processes during FMP approval and the coverage of a majority of forests at the national level.</w:t>
      </w:r>
    </w:p>
    <w:p w14:paraId="7C4A4541"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National inventory data should not be used for local decision-making. Such data are aggregated averages that are unsuitable for addressing specific local or district-level issues. Instead, national inventory data are intended to identify overarching challenges in the forestry sector and guide resource allocation at the state administration level. Local foresters require precise, stand-level data for operational planning and decision-making.</w:t>
      </w:r>
    </w:p>
    <w:p w14:paraId="484FC586"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lastRenderedPageBreak/>
        <w:t>One critical oversight in both ILUAs and FMPs is the lack of evaluation of seedling density compared to the density of trees in the smallest DBH class (5–9 cm). This decline in seedling density indicates a negative trend, contrasting with other data that merely describe the current forest status without highlighting trends.</w:t>
      </w:r>
    </w:p>
    <w:p w14:paraId="375989B6" w14:textId="77777777" w:rsidR="00161896" w:rsidRPr="007F35EC" w:rsidRDefault="00161896" w:rsidP="00186E34">
      <w:pPr>
        <w:spacing w:line="360" w:lineRule="auto"/>
        <w:jc w:val="both"/>
        <w:rPr>
          <w:rFonts w:ascii="Times New Roman" w:hAnsi="Times New Roman" w:cs="Times New Roman"/>
          <w:sz w:val="24"/>
          <w:szCs w:val="24"/>
        </w:rPr>
      </w:pPr>
      <w:r w:rsidRPr="007F35EC">
        <w:rPr>
          <w:rFonts w:ascii="Times New Roman" w:hAnsi="Times New Roman" w:cs="Times New Roman"/>
          <w:sz w:val="24"/>
          <w:szCs w:val="24"/>
        </w:rPr>
        <w:t>The data collected in ILUA I and ILUA II are sufficient for understanding forest conditions, trends, and risks. Future national inventories should maintain consistency in methodology, including data collection, calculations, and evaluations, by re-surveying the same sample plots at regular intervals. Priority should be given to improving FMPs and monitoring processes rather than developing more complex national-scale inventory methods.</w:t>
      </w:r>
    </w:p>
    <w:p w14:paraId="311E598A" w14:textId="6065C780" w:rsidR="007D1498" w:rsidRPr="00E846CB" w:rsidRDefault="00161896" w:rsidP="00186E34">
      <w:pPr>
        <w:spacing w:line="360" w:lineRule="auto"/>
        <w:jc w:val="both"/>
        <w:rPr>
          <w:rFonts w:ascii="Times New Roman" w:hAnsi="Times New Roman" w:cs="Times New Roman"/>
        </w:rPr>
      </w:pPr>
      <w:r w:rsidRPr="007F35EC">
        <w:rPr>
          <w:rFonts w:ascii="Times New Roman" w:hAnsi="Times New Roman" w:cs="Times New Roman"/>
          <w:sz w:val="24"/>
          <w:szCs w:val="24"/>
        </w:rPr>
        <w:t xml:space="preserve">Provincial-level inventories should extract data from national inventories based on sample plots within the respective provinces, eliminating the need for separate inventories at provincial or district </w:t>
      </w:r>
      <w:r w:rsidRPr="007D1498">
        <w:rPr>
          <w:rFonts w:ascii="Times New Roman" w:hAnsi="Times New Roman" w:cs="Times New Roman"/>
          <w:sz w:val="24"/>
          <w:szCs w:val="24"/>
        </w:rPr>
        <w:t>levels. The national inventory data should be stored at FD Headquarters, with access provided to relevant</w:t>
      </w:r>
      <w:r w:rsidRPr="007D1498">
        <w:rPr>
          <w:rFonts w:ascii="Times New Roman" w:eastAsia="Times New Roman" w:hAnsi="Times New Roman" w:cs="Times New Roman"/>
          <w:sz w:val="24"/>
          <w:szCs w:val="24"/>
          <w:lang w:eastAsia="en-GB"/>
        </w:rPr>
        <w:t xml:space="preserve"> staff.</w:t>
      </w:r>
    </w:p>
    <w:p w14:paraId="7709D4A6" w14:textId="77777777" w:rsidR="00E94EF1" w:rsidRPr="007D1498" w:rsidRDefault="00E94EF1" w:rsidP="00186E34">
      <w:pPr>
        <w:pStyle w:val="Heading3"/>
        <w:spacing w:line="360" w:lineRule="auto"/>
        <w:rPr>
          <w:rFonts w:ascii="Times New Roman" w:hAnsi="Times New Roman" w:cs="Times New Roman"/>
        </w:rPr>
      </w:pPr>
      <w:bookmarkStart w:id="4" w:name="_Toc187161010"/>
      <w:r w:rsidRPr="007D1498">
        <w:rPr>
          <w:rFonts w:ascii="Times New Roman" w:hAnsi="Times New Roman" w:cs="Times New Roman"/>
        </w:rPr>
        <w:t>2.1.1. District-Level Inventory (In Progress)</w:t>
      </w:r>
      <w:bookmarkEnd w:id="4"/>
    </w:p>
    <w:p w14:paraId="4F2FC8DC"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 xml:space="preserve">The district-level inventory, undertaken as part of the AFD/ONFI project, is currently under preparation. While the methodology for this initiative has not yet been finalized, the FAO methodology was applied in the </w:t>
      </w:r>
      <w:proofErr w:type="spellStart"/>
      <w:r w:rsidRPr="00CC109F">
        <w:rPr>
          <w:rFonts w:ascii="Times New Roman" w:hAnsi="Times New Roman" w:cs="Times New Roman"/>
          <w:sz w:val="24"/>
          <w:szCs w:val="24"/>
        </w:rPr>
        <w:t>Manyinga</w:t>
      </w:r>
      <w:proofErr w:type="spellEnd"/>
      <w:r w:rsidRPr="00CC109F">
        <w:rPr>
          <w:rFonts w:ascii="Times New Roman" w:hAnsi="Times New Roman" w:cs="Times New Roman"/>
          <w:sz w:val="24"/>
          <w:szCs w:val="24"/>
        </w:rPr>
        <w:t xml:space="preserve"> district. This methodology, though advanced and largely suitable for Zambian conditions despite minor flaws, raises a critical question: Why is it necessary?</w:t>
      </w:r>
    </w:p>
    <w:p w14:paraId="773970C4"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The data set generated by such an inventory is extensive, encompassing nearly all aspects of the forest ecosystem, including floristic surveys at the herbaceous level. However, this methodology is resource-intensive, requiring significant labor, equipment, and comprehensive training. Furthermore, its practical utility for district-level decision-making is limited. At the district level, officers primarily require operational data from Forest Management Plans (FMPs), particularly for planning and coordinating activities such as forest road network maintenance and market access for forest products.</w:t>
      </w:r>
    </w:p>
    <w:p w14:paraId="71A80F07"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 xml:space="preserve">Average data derived from these inventories are insufficient for direct planning, as they fail to capture the nuances of individual forest segments. Parameters such as soil characteristics, herb </w:t>
      </w:r>
      <w:r w:rsidRPr="00CC109F">
        <w:rPr>
          <w:rFonts w:ascii="Times New Roman" w:hAnsi="Times New Roman" w:cs="Times New Roman"/>
          <w:sz w:val="24"/>
          <w:szCs w:val="24"/>
        </w:rPr>
        <w:lastRenderedPageBreak/>
        <w:t>layers, beehives, deadwood, and shrubs are valuable for research but offer little relevance to practical forest operations or district-level decision-making. Such an inventory would only be justifiable if the district operated as an autonomous entity within state administration.</w:t>
      </w:r>
    </w:p>
    <w:p w14:paraId="57557B40"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Additionally, the design of this inventory differs from that of the Integrated Land Use Assessments (ILUAs), making it challenging to establish trends in forest development through data comparison. Ideally, district-level data could be sourced from local management plans, provided the FMP data is accurately collected and describes individual stands effectively.</w:t>
      </w:r>
    </w:p>
    <w:p w14:paraId="05661BE6"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 xml:space="preserve">Regarding data collection at the district level, staff currently focus on license verification through pre-harvest investigations. However, due to limited equipment, these verifications are often superficial, with notable exceptions such as the pre-harvest inventory conducted in </w:t>
      </w:r>
      <w:proofErr w:type="spellStart"/>
      <w:r w:rsidRPr="00CC109F">
        <w:rPr>
          <w:rFonts w:ascii="Times New Roman" w:hAnsi="Times New Roman" w:cs="Times New Roman"/>
          <w:sz w:val="24"/>
          <w:szCs w:val="24"/>
        </w:rPr>
        <w:t>Chilobe</w:t>
      </w:r>
      <w:proofErr w:type="spellEnd"/>
      <w:r w:rsidRPr="00CC109F">
        <w:rPr>
          <w:rFonts w:ascii="Times New Roman" w:hAnsi="Times New Roman" w:cs="Times New Roman"/>
          <w:sz w:val="24"/>
          <w:szCs w:val="24"/>
        </w:rPr>
        <w:t xml:space="preserve"> LF using sample plot data. The adoption of simpler measurement methods (e.g., diameter and height) during initial workshops has enhanced the ability to collect essential data. Encroachment rates are assessed using open-source satellite imagery, such as Sentinel II.</w:t>
      </w:r>
    </w:p>
    <w:p w14:paraId="4D6F2B19" w14:textId="6CFA40B1" w:rsidR="007D1498"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 xml:space="preserve">For data processing, the software </w:t>
      </w:r>
      <w:proofErr w:type="spellStart"/>
      <w:r w:rsidRPr="00CC109F">
        <w:rPr>
          <w:rFonts w:ascii="Times New Roman" w:hAnsi="Times New Roman" w:cs="Times New Roman"/>
          <w:sz w:val="24"/>
          <w:szCs w:val="24"/>
        </w:rPr>
        <w:t>ForestCalc</w:t>
      </w:r>
      <w:proofErr w:type="spellEnd"/>
      <w:r w:rsidRPr="00CC109F">
        <w:rPr>
          <w:rFonts w:ascii="Times New Roman" w:hAnsi="Times New Roman" w:cs="Times New Roman"/>
          <w:sz w:val="24"/>
          <w:szCs w:val="24"/>
        </w:rPr>
        <w:t xml:space="preserve"> Inventory is utilized. This program computes key forest inventory variables, including tree stock, timber volumes, biomass, and carbon stock, using metric system data. The results are saved in Microsoft Access format, allowing for database management and editing.</w:t>
      </w:r>
    </w:p>
    <w:p w14:paraId="3D76900E" w14:textId="77777777" w:rsidR="00E94EF1" w:rsidRPr="00E94EF1" w:rsidRDefault="00E94EF1" w:rsidP="00186E34">
      <w:pPr>
        <w:pStyle w:val="Heading2"/>
        <w:spacing w:line="360" w:lineRule="auto"/>
        <w:rPr>
          <w:rFonts w:ascii="Times New Roman" w:hAnsi="Times New Roman" w:cs="Times New Roman"/>
        </w:rPr>
      </w:pPr>
      <w:bookmarkStart w:id="5" w:name="_Toc187161011"/>
      <w:r w:rsidRPr="00E94EF1">
        <w:rPr>
          <w:rFonts w:ascii="Times New Roman" w:hAnsi="Times New Roman" w:cs="Times New Roman"/>
        </w:rPr>
        <w:t>2.2. Local-Level Inventory</w:t>
      </w:r>
      <w:bookmarkEnd w:id="5"/>
    </w:p>
    <w:p w14:paraId="088148B3"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The local-level inventory, integrated into the FMPs for Forest Reserves, provides an overview of forest conditions but lacks utility for direct forest operation planning. Average data, which aggregates various stand types (e.g., open, dense, young, degraded), does not account for the heterogeneity of the forest management area.</w:t>
      </w:r>
    </w:p>
    <w:p w14:paraId="62CEA5CF"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The overarching goal of managing forest resources to maximize productivity and development potential cannot be achieved without detailed, methodologically sound data. The generalized data in FMPs lead to broad recommendations, such as forest restoration or encroachment mitigation, which fail to guide specific operational decisions.</w:t>
      </w:r>
    </w:p>
    <w:p w14:paraId="2CBBEB8A"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lastRenderedPageBreak/>
        <w:t>In some cases, data inaccuracies within FMPs highlight procedural gaps, such as the discrepancy between reported and actual stock volumes (e.g., 6 m³/ha in the plan versus 50 m³/ha in reality). These errors suggest either inadequate field verification or limited understanding of data accuracy during the approval process.</w:t>
      </w:r>
    </w:p>
    <w:p w14:paraId="4047D1D8" w14:textId="77777777" w:rsidR="00E94EF1" w:rsidRPr="007D1498" w:rsidRDefault="00E94EF1" w:rsidP="00186E34">
      <w:pPr>
        <w:pStyle w:val="Heading4"/>
        <w:spacing w:line="360" w:lineRule="auto"/>
        <w:rPr>
          <w:rFonts w:ascii="Times New Roman" w:hAnsi="Times New Roman" w:cs="Times New Roman"/>
        </w:rPr>
      </w:pPr>
      <w:r w:rsidRPr="007D1498">
        <w:rPr>
          <w:rFonts w:ascii="Times New Roman" w:hAnsi="Times New Roman" w:cs="Times New Roman"/>
        </w:rPr>
        <w:t xml:space="preserve">Gaps and Capacity Building </w:t>
      </w:r>
    </w:p>
    <w:p w14:paraId="1E4A149A" w14:textId="77777777" w:rsidR="00E94EF1" w:rsidRPr="00CC109F" w:rsidRDefault="00E94EF1" w:rsidP="00186E34">
      <w:pPr>
        <w:spacing w:line="360" w:lineRule="auto"/>
        <w:jc w:val="both"/>
        <w:rPr>
          <w:rFonts w:ascii="Times New Roman" w:hAnsi="Times New Roman" w:cs="Times New Roman"/>
          <w:sz w:val="24"/>
          <w:szCs w:val="24"/>
        </w:rPr>
      </w:pPr>
      <w:r w:rsidRPr="00CC109F">
        <w:rPr>
          <w:rFonts w:ascii="Times New Roman" w:hAnsi="Times New Roman" w:cs="Times New Roman"/>
          <w:sz w:val="24"/>
          <w:szCs w:val="24"/>
        </w:rPr>
        <w:t>During workshops, field visits in Eastern Province, and consultancy work, several gaps were identified among stakeholders, requiring targeted capacity building:</w:t>
      </w:r>
    </w:p>
    <w:p w14:paraId="238FEEA0" w14:textId="657BC180" w:rsidR="007D1498" w:rsidRPr="007D1498" w:rsidRDefault="007D1498" w:rsidP="00186E34">
      <w:pPr>
        <w:pStyle w:val="Caption"/>
        <w:keepNext/>
        <w:spacing w:line="360" w:lineRule="auto"/>
        <w:rPr>
          <w:sz w:val="20"/>
          <w:szCs w:val="20"/>
        </w:rPr>
      </w:pPr>
      <w:bookmarkStart w:id="6" w:name="_Toc187161190"/>
      <w:r w:rsidRPr="007D1498">
        <w:rPr>
          <w:sz w:val="20"/>
          <w:szCs w:val="20"/>
        </w:rPr>
        <w:t xml:space="preserve">Table </w:t>
      </w:r>
      <w:r w:rsidRPr="007D1498">
        <w:rPr>
          <w:sz w:val="20"/>
          <w:szCs w:val="20"/>
        </w:rPr>
        <w:fldChar w:fldCharType="begin"/>
      </w:r>
      <w:r w:rsidRPr="007D1498">
        <w:rPr>
          <w:sz w:val="20"/>
          <w:szCs w:val="20"/>
        </w:rPr>
        <w:instrText xml:space="preserve"> SEQ Table \* ARABIC </w:instrText>
      </w:r>
      <w:r w:rsidRPr="007D1498">
        <w:rPr>
          <w:sz w:val="20"/>
          <w:szCs w:val="20"/>
        </w:rPr>
        <w:fldChar w:fldCharType="separate"/>
      </w:r>
      <w:r>
        <w:rPr>
          <w:noProof/>
          <w:sz w:val="20"/>
          <w:szCs w:val="20"/>
        </w:rPr>
        <w:t>2</w:t>
      </w:r>
      <w:r w:rsidRPr="007D1498">
        <w:rPr>
          <w:sz w:val="20"/>
          <w:szCs w:val="20"/>
        </w:rPr>
        <w:fldChar w:fldCharType="end"/>
      </w:r>
      <w:r w:rsidRPr="007D1498">
        <w:rPr>
          <w:sz w:val="20"/>
          <w:szCs w:val="20"/>
        </w:rPr>
        <w:t xml:space="preserve"> Gaps and Capacity Building</w:t>
      </w:r>
      <w:bookmarkEnd w:id="6"/>
    </w:p>
    <w:tbl>
      <w:tblPr>
        <w:tblStyle w:val="GridTable5Dark-Accent1"/>
        <w:tblW w:w="9191" w:type="dxa"/>
        <w:tblLook w:val="04A0" w:firstRow="1" w:lastRow="0" w:firstColumn="1" w:lastColumn="0" w:noHBand="0" w:noVBand="1"/>
      </w:tblPr>
      <w:tblGrid>
        <w:gridCol w:w="2332"/>
        <w:gridCol w:w="3260"/>
        <w:gridCol w:w="3599"/>
      </w:tblGrid>
      <w:tr w:rsidR="00E94EF1" w:rsidRPr="00CC109F" w14:paraId="2323F1E9" w14:textId="77777777" w:rsidTr="000D4409">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1B051637"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Gap</w:t>
            </w:r>
          </w:p>
        </w:tc>
        <w:tc>
          <w:tcPr>
            <w:tcW w:w="0" w:type="auto"/>
            <w:hideMark/>
          </w:tcPr>
          <w:p w14:paraId="2D31ED49" w14:textId="77777777" w:rsidR="00E94EF1" w:rsidRPr="00CC109F" w:rsidRDefault="00E94EF1" w:rsidP="00186E3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Description</w:t>
            </w:r>
          </w:p>
        </w:tc>
        <w:tc>
          <w:tcPr>
            <w:tcW w:w="0" w:type="auto"/>
            <w:hideMark/>
          </w:tcPr>
          <w:p w14:paraId="6F68D0EC" w14:textId="77777777" w:rsidR="00E94EF1" w:rsidRPr="00CC109F" w:rsidRDefault="00E94EF1" w:rsidP="00186E3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Capacity Building</w:t>
            </w:r>
          </w:p>
        </w:tc>
      </w:tr>
      <w:tr w:rsidR="00E94EF1" w:rsidRPr="00CC109F" w14:paraId="5AB1B644" w14:textId="77777777" w:rsidTr="000D4409">
        <w:trPr>
          <w:cnfStyle w:val="000000100000" w:firstRow="0" w:lastRow="0" w:firstColumn="0" w:lastColumn="0" w:oddVBand="0" w:evenVBand="0" w:oddHBand="1" w:evenHBand="0" w:firstRowFirstColumn="0" w:firstRowLastColumn="0" w:lastRowFirstColumn="0" w:lastRowLastColumn="0"/>
          <w:trHeight w:val="1112"/>
        </w:trPr>
        <w:tc>
          <w:tcPr>
            <w:cnfStyle w:val="001000000000" w:firstRow="0" w:lastRow="0" w:firstColumn="1" w:lastColumn="0" w:oddVBand="0" w:evenVBand="0" w:oddHBand="0" w:evenHBand="0" w:firstRowFirstColumn="0" w:firstRowLastColumn="0" w:lastRowFirstColumn="0" w:lastRowLastColumn="0"/>
            <w:tcW w:w="0" w:type="auto"/>
            <w:hideMark/>
          </w:tcPr>
          <w:p w14:paraId="35043B02"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Lack of experience in data collection</w:t>
            </w:r>
          </w:p>
        </w:tc>
        <w:tc>
          <w:tcPr>
            <w:tcW w:w="0" w:type="auto"/>
            <w:hideMark/>
          </w:tcPr>
          <w:p w14:paraId="7E587A83"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 xml:space="preserve">Errors in measurements, such as improper use of </w:t>
            </w:r>
            <w:proofErr w:type="spellStart"/>
            <w:r w:rsidRPr="00CC109F">
              <w:rPr>
                <w:rFonts w:ascii="Times New Roman" w:hAnsi="Times New Roman" w:cs="Times New Roman"/>
                <w:sz w:val="24"/>
                <w:szCs w:val="24"/>
              </w:rPr>
              <w:t>calipers</w:t>
            </w:r>
            <w:proofErr w:type="spellEnd"/>
            <w:r w:rsidRPr="00CC109F">
              <w:rPr>
                <w:rFonts w:ascii="Times New Roman" w:hAnsi="Times New Roman" w:cs="Times New Roman"/>
                <w:sz w:val="24"/>
                <w:szCs w:val="24"/>
              </w:rPr>
              <w:t xml:space="preserve"> and hypsometers</w:t>
            </w:r>
          </w:p>
        </w:tc>
        <w:tc>
          <w:tcPr>
            <w:tcW w:w="0" w:type="auto"/>
            <w:hideMark/>
          </w:tcPr>
          <w:p w14:paraId="2360FC09"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Correct use of devices was introduced during workshops and will be reinforced in future field exercises</w:t>
            </w:r>
          </w:p>
        </w:tc>
      </w:tr>
      <w:tr w:rsidR="00E94EF1" w:rsidRPr="00CC109F" w14:paraId="32B532E3" w14:textId="77777777" w:rsidTr="000D4409">
        <w:trPr>
          <w:trHeight w:val="843"/>
        </w:trPr>
        <w:tc>
          <w:tcPr>
            <w:cnfStyle w:val="001000000000" w:firstRow="0" w:lastRow="0" w:firstColumn="1" w:lastColumn="0" w:oddVBand="0" w:evenVBand="0" w:oddHBand="0" w:evenHBand="0" w:firstRowFirstColumn="0" w:firstRowLastColumn="0" w:lastRowFirstColumn="0" w:lastRowLastColumn="0"/>
            <w:tcW w:w="0" w:type="auto"/>
            <w:hideMark/>
          </w:tcPr>
          <w:p w14:paraId="6EAA361A"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Lack of equipment</w:t>
            </w:r>
          </w:p>
        </w:tc>
        <w:tc>
          <w:tcPr>
            <w:tcW w:w="0" w:type="auto"/>
            <w:hideMark/>
          </w:tcPr>
          <w:p w14:paraId="12EA76C3"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 xml:space="preserve">Limited availability of essential tools like hypsometers and </w:t>
            </w:r>
            <w:proofErr w:type="spellStart"/>
            <w:r w:rsidRPr="00CC109F">
              <w:rPr>
                <w:rFonts w:ascii="Times New Roman" w:hAnsi="Times New Roman" w:cs="Times New Roman"/>
                <w:sz w:val="24"/>
                <w:szCs w:val="24"/>
              </w:rPr>
              <w:t>calipers</w:t>
            </w:r>
            <w:proofErr w:type="spellEnd"/>
          </w:p>
        </w:tc>
        <w:tc>
          <w:tcPr>
            <w:tcW w:w="0" w:type="auto"/>
            <w:hideMark/>
          </w:tcPr>
          <w:p w14:paraId="47DADF4C"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Simplified methods have been trained and will be reiterated in subsequent workshops</w:t>
            </w:r>
          </w:p>
        </w:tc>
      </w:tr>
      <w:tr w:rsidR="00E94EF1" w:rsidRPr="00CC109F" w14:paraId="5363EBCC" w14:textId="77777777" w:rsidTr="000D4409">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0" w:type="auto"/>
            <w:hideMark/>
          </w:tcPr>
          <w:p w14:paraId="6C6E04DB"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Misalignment of sample plots</w:t>
            </w:r>
          </w:p>
        </w:tc>
        <w:tc>
          <w:tcPr>
            <w:tcW w:w="0" w:type="auto"/>
            <w:hideMark/>
          </w:tcPr>
          <w:p w14:paraId="53BD2FF5"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Preference for rectangular plots in research, despite circular plots being more efficient</w:t>
            </w:r>
          </w:p>
        </w:tc>
        <w:tc>
          <w:tcPr>
            <w:tcW w:w="0" w:type="auto"/>
            <w:hideMark/>
          </w:tcPr>
          <w:p w14:paraId="1BE5A126"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Practical training on circular plots and angle counting methods was conducted and will continue</w:t>
            </w:r>
          </w:p>
        </w:tc>
      </w:tr>
      <w:tr w:rsidR="00E94EF1" w:rsidRPr="00CC109F" w14:paraId="5BB5DB6A" w14:textId="77777777" w:rsidTr="000D4409">
        <w:trPr>
          <w:trHeight w:val="1112"/>
        </w:trPr>
        <w:tc>
          <w:tcPr>
            <w:cnfStyle w:val="001000000000" w:firstRow="0" w:lastRow="0" w:firstColumn="1" w:lastColumn="0" w:oddVBand="0" w:evenVBand="0" w:oddHBand="0" w:evenHBand="0" w:firstRowFirstColumn="0" w:firstRowLastColumn="0" w:lastRowFirstColumn="0" w:lastRowLastColumn="0"/>
            <w:tcW w:w="0" w:type="auto"/>
            <w:hideMark/>
          </w:tcPr>
          <w:p w14:paraId="3B59C568"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Poor understanding of data functions</w:t>
            </w:r>
          </w:p>
        </w:tc>
        <w:tc>
          <w:tcPr>
            <w:tcW w:w="0" w:type="auto"/>
            <w:hideMark/>
          </w:tcPr>
          <w:p w14:paraId="7DF6E784"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Limited ability to relate data to forest reality due to lack of practical experience</w:t>
            </w:r>
          </w:p>
        </w:tc>
        <w:tc>
          <w:tcPr>
            <w:tcW w:w="0" w:type="auto"/>
            <w:hideMark/>
          </w:tcPr>
          <w:p w14:paraId="041CB0C3"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Training initiated during workshops, with an emphasis on long-term practice and understanding</w:t>
            </w:r>
          </w:p>
        </w:tc>
      </w:tr>
      <w:tr w:rsidR="00E94EF1" w:rsidRPr="00CC109F" w14:paraId="2687AB67" w14:textId="77777777" w:rsidTr="000D4409">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0" w:type="auto"/>
            <w:hideMark/>
          </w:tcPr>
          <w:p w14:paraId="6AAF62A6"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Lack of data relationship understanding</w:t>
            </w:r>
          </w:p>
        </w:tc>
        <w:tc>
          <w:tcPr>
            <w:tcW w:w="0" w:type="auto"/>
            <w:hideMark/>
          </w:tcPr>
          <w:p w14:paraId="65685EC8"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Difficulty in connecting data logically for forest development insights</w:t>
            </w:r>
          </w:p>
        </w:tc>
        <w:tc>
          <w:tcPr>
            <w:tcW w:w="0" w:type="auto"/>
            <w:hideMark/>
          </w:tcPr>
          <w:p w14:paraId="70090EBF" w14:textId="77777777" w:rsidR="00E94EF1" w:rsidRPr="00CC109F" w:rsidRDefault="00E94EF1" w:rsidP="00186E3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Emphasis placed on this during workshops, with plans to enhance understanding in future sessions</w:t>
            </w:r>
          </w:p>
        </w:tc>
      </w:tr>
      <w:tr w:rsidR="00E94EF1" w:rsidRPr="00CC109F" w14:paraId="536935FE" w14:textId="77777777" w:rsidTr="000D4409">
        <w:trPr>
          <w:trHeight w:val="831"/>
        </w:trPr>
        <w:tc>
          <w:tcPr>
            <w:cnfStyle w:val="001000000000" w:firstRow="0" w:lastRow="0" w:firstColumn="1" w:lastColumn="0" w:oddVBand="0" w:evenVBand="0" w:oddHBand="0" w:evenHBand="0" w:firstRowFirstColumn="0" w:firstRowLastColumn="0" w:lastRowFirstColumn="0" w:lastRowLastColumn="0"/>
            <w:tcW w:w="0" w:type="auto"/>
            <w:hideMark/>
          </w:tcPr>
          <w:p w14:paraId="3DC74531" w14:textId="77777777" w:rsidR="00E94EF1" w:rsidRPr="00CC109F" w:rsidRDefault="00E94EF1" w:rsidP="00186E34">
            <w:pPr>
              <w:spacing w:line="360" w:lineRule="auto"/>
              <w:rPr>
                <w:rFonts w:ascii="Times New Roman" w:hAnsi="Times New Roman" w:cs="Times New Roman"/>
                <w:sz w:val="24"/>
                <w:szCs w:val="24"/>
              </w:rPr>
            </w:pPr>
            <w:r w:rsidRPr="00CC109F">
              <w:rPr>
                <w:rFonts w:ascii="Times New Roman" w:hAnsi="Times New Roman" w:cs="Times New Roman"/>
                <w:sz w:val="24"/>
                <w:szCs w:val="24"/>
              </w:rPr>
              <w:t>Low awareness of data quality</w:t>
            </w:r>
          </w:p>
        </w:tc>
        <w:tc>
          <w:tcPr>
            <w:tcW w:w="0" w:type="auto"/>
            <w:hideMark/>
          </w:tcPr>
          <w:p w14:paraId="20B63A2D"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Limited appreciation for data accuracy, resulting in misplaced trust in flawed data</w:t>
            </w:r>
          </w:p>
        </w:tc>
        <w:tc>
          <w:tcPr>
            <w:tcW w:w="0" w:type="auto"/>
            <w:hideMark/>
          </w:tcPr>
          <w:p w14:paraId="09E28DDE" w14:textId="77777777" w:rsidR="00E94EF1" w:rsidRPr="00CC109F" w:rsidRDefault="00E94EF1" w:rsidP="00186E3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C109F">
              <w:rPr>
                <w:rFonts w:ascii="Times New Roman" w:hAnsi="Times New Roman" w:cs="Times New Roman"/>
                <w:sz w:val="24"/>
                <w:szCs w:val="24"/>
              </w:rPr>
              <w:t>Addressed during workshops and consultancy efforts, with positive initial results</w:t>
            </w:r>
          </w:p>
        </w:tc>
      </w:tr>
    </w:tbl>
    <w:p w14:paraId="05671CBA" w14:textId="77777777" w:rsidR="003B79E1" w:rsidRPr="003E42FE" w:rsidRDefault="003B79E1" w:rsidP="00186E34">
      <w:pPr>
        <w:pStyle w:val="Heading3"/>
        <w:spacing w:line="360" w:lineRule="auto"/>
        <w:rPr>
          <w:rFonts w:ascii="Times New Roman" w:hAnsi="Times New Roman" w:cs="Times New Roman"/>
        </w:rPr>
      </w:pPr>
      <w:bookmarkStart w:id="7" w:name="_Toc187161012"/>
      <w:r w:rsidRPr="003E42FE">
        <w:rPr>
          <w:rFonts w:ascii="Times New Roman" w:hAnsi="Times New Roman" w:cs="Times New Roman"/>
        </w:rPr>
        <w:lastRenderedPageBreak/>
        <w:t>Challenges in Data Validation and Logical Application</w:t>
      </w:r>
      <w:bookmarkEnd w:id="7"/>
    </w:p>
    <w:p w14:paraId="5FC5ADE3"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Despite evident discrepancies between calculated values in forest management plans (FMPs) and observable realities on the ground, stakeholders often place unwarranted trust in computer-generated outputs. This lack of logical reasoning and verification was a key topic during the first workshop and will remain an integral part of future capacity-building initiatives, including workshops and consultancy work.</w:t>
      </w:r>
    </w:p>
    <w:p w14:paraId="3DACBEA6" w14:textId="77777777" w:rsidR="003B79E1" w:rsidRPr="003E42FE" w:rsidRDefault="003B79E1" w:rsidP="00186E34">
      <w:pPr>
        <w:pStyle w:val="Heading3"/>
        <w:spacing w:line="360" w:lineRule="auto"/>
        <w:rPr>
          <w:rFonts w:ascii="Times New Roman" w:hAnsi="Times New Roman" w:cs="Times New Roman"/>
        </w:rPr>
      </w:pPr>
      <w:bookmarkStart w:id="8" w:name="_Toc187161013"/>
      <w:r w:rsidRPr="003E42FE">
        <w:rPr>
          <w:rFonts w:ascii="Times New Roman" w:hAnsi="Times New Roman" w:cs="Times New Roman"/>
        </w:rPr>
        <w:t>Simplified Data Collection for Practical Planning</w:t>
      </w:r>
      <w:bookmarkEnd w:id="8"/>
    </w:p>
    <w:p w14:paraId="271AB056"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 xml:space="preserve">Current data collection methodologies, derived from national-scale inventories, are unnecessarily complex for local-level planning. For effective forest management, data collection should reflect ground realities and focus on the smallest forest units where operations are planned and executed stands. Presently, forests lack proper segmentation into compartments or </w:t>
      </w:r>
      <w:proofErr w:type="spellStart"/>
      <w:r w:rsidRPr="007A4FF4">
        <w:rPr>
          <w:rFonts w:ascii="Times New Roman" w:hAnsi="Times New Roman" w:cs="Times New Roman"/>
          <w:sz w:val="24"/>
          <w:szCs w:val="24"/>
        </w:rPr>
        <w:t>subcompartments</w:t>
      </w:r>
      <w:proofErr w:type="spellEnd"/>
      <w:r w:rsidRPr="007A4FF4">
        <w:rPr>
          <w:rFonts w:ascii="Times New Roman" w:hAnsi="Times New Roman" w:cs="Times New Roman"/>
          <w:sz w:val="24"/>
          <w:szCs w:val="24"/>
        </w:rPr>
        <w:t>, with many FMAs only having rough, manually sketched zones on satellite images.</w:t>
      </w:r>
    </w:p>
    <w:p w14:paraId="45EB9867"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 xml:space="preserve">A notable example is the </w:t>
      </w:r>
      <w:proofErr w:type="spellStart"/>
      <w:r w:rsidRPr="007A4FF4">
        <w:rPr>
          <w:rFonts w:ascii="Times New Roman" w:hAnsi="Times New Roman" w:cs="Times New Roman"/>
          <w:sz w:val="24"/>
          <w:szCs w:val="24"/>
        </w:rPr>
        <w:t>Lundazi</w:t>
      </w:r>
      <w:proofErr w:type="spellEnd"/>
      <w:r w:rsidRPr="007A4FF4">
        <w:rPr>
          <w:rFonts w:ascii="Times New Roman" w:hAnsi="Times New Roman" w:cs="Times New Roman"/>
          <w:sz w:val="24"/>
          <w:szCs w:val="24"/>
        </w:rPr>
        <w:t xml:space="preserve"> National Forest (85,000 hectares), where the FMP divides the forest into only two broad zones. The eastern zone, under threat from encroachment, is assigned the generic management term "agroforestry," while the western zone is vaguely categorized for "forest protection and biodiversity conservation." This approach is overly simplistic and inadequate for operational planning.</w:t>
      </w:r>
    </w:p>
    <w:p w14:paraId="7A4273FE" w14:textId="77777777" w:rsidR="003B79E1" w:rsidRPr="003E42FE" w:rsidRDefault="003B79E1" w:rsidP="00186E34">
      <w:pPr>
        <w:pStyle w:val="Heading3"/>
        <w:spacing w:line="360" w:lineRule="auto"/>
        <w:rPr>
          <w:rFonts w:ascii="Times New Roman" w:hAnsi="Times New Roman" w:cs="Times New Roman"/>
        </w:rPr>
      </w:pPr>
      <w:bookmarkStart w:id="9" w:name="_Toc187161014"/>
      <w:r w:rsidRPr="003E42FE">
        <w:rPr>
          <w:rFonts w:ascii="Times New Roman" w:hAnsi="Times New Roman" w:cs="Times New Roman"/>
        </w:rPr>
        <w:t>Forest Repartitioning for Effective Planning</w:t>
      </w:r>
      <w:bookmarkEnd w:id="9"/>
    </w:p>
    <w:p w14:paraId="6268C98A"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 xml:space="preserve">Before initiating data collection for planning, forests must be divided into segments (compartments, </w:t>
      </w:r>
      <w:proofErr w:type="spellStart"/>
      <w:r w:rsidRPr="007A4FF4">
        <w:rPr>
          <w:rFonts w:ascii="Times New Roman" w:hAnsi="Times New Roman" w:cs="Times New Roman"/>
          <w:sz w:val="24"/>
          <w:szCs w:val="24"/>
        </w:rPr>
        <w:t>subcompartments</w:t>
      </w:r>
      <w:proofErr w:type="spellEnd"/>
      <w:r w:rsidRPr="007A4FF4">
        <w:rPr>
          <w:rFonts w:ascii="Times New Roman" w:hAnsi="Times New Roman" w:cs="Times New Roman"/>
          <w:sz w:val="24"/>
          <w:szCs w:val="24"/>
        </w:rPr>
        <w:t>, or stands). Each stand should be individually described, serving as the foundational unit for data collection and planning. This segmentation facilitates direct planning of forest operations, as well as monitoring and evaluating their execution and efficiency. The areas of these stands can be determined using GIS mapping, examples of which have been demonstrated in workshops for both small and large FMAs.</w:t>
      </w:r>
    </w:p>
    <w:p w14:paraId="69088D1F" w14:textId="77777777" w:rsidR="003B79E1" w:rsidRPr="003E42FE" w:rsidRDefault="003B79E1" w:rsidP="00186E34">
      <w:pPr>
        <w:pStyle w:val="Heading3"/>
        <w:spacing w:line="360" w:lineRule="auto"/>
        <w:rPr>
          <w:rFonts w:ascii="Times New Roman" w:hAnsi="Times New Roman" w:cs="Times New Roman"/>
        </w:rPr>
      </w:pPr>
      <w:bookmarkStart w:id="10" w:name="_Toc187161015"/>
      <w:r w:rsidRPr="003E42FE">
        <w:rPr>
          <w:rFonts w:ascii="Times New Roman" w:hAnsi="Times New Roman" w:cs="Times New Roman"/>
        </w:rPr>
        <w:t>Simplified Data Structure for Management Inventories</w:t>
      </w:r>
      <w:bookmarkEnd w:id="10"/>
    </w:p>
    <w:p w14:paraId="081ABDE0"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lastRenderedPageBreak/>
        <w:t>The data structure for management inventories should be simpler than that of national inventories. Key stand-level data include:</w:t>
      </w:r>
    </w:p>
    <w:p w14:paraId="04F2E52A" w14:textId="77777777" w:rsidR="003B79E1" w:rsidRPr="007A4FF4" w:rsidRDefault="003B79E1" w:rsidP="00186E34">
      <w:pPr>
        <w:pStyle w:val="ListParagraph"/>
        <w:numPr>
          <w:ilvl w:val="0"/>
          <w:numId w:val="4"/>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Tree species composition (expressed as a percentage).</w:t>
      </w:r>
    </w:p>
    <w:p w14:paraId="754E24DE" w14:textId="77777777" w:rsidR="003B79E1" w:rsidRPr="007A4FF4" w:rsidRDefault="003B79E1" w:rsidP="00186E34">
      <w:pPr>
        <w:pStyle w:val="ListParagraph"/>
        <w:numPr>
          <w:ilvl w:val="0"/>
          <w:numId w:val="4"/>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Mean tree characteristics, such as diameter, height, and bole height.</w:t>
      </w:r>
    </w:p>
    <w:p w14:paraId="51E943B8" w14:textId="77777777" w:rsidR="003B79E1" w:rsidRPr="007A4FF4" w:rsidRDefault="003B79E1" w:rsidP="00186E34">
      <w:pPr>
        <w:pStyle w:val="ListParagraph"/>
        <w:numPr>
          <w:ilvl w:val="0"/>
          <w:numId w:val="4"/>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Density of trees in the stand.</w:t>
      </w:r>
    </w:p>
    <w:p w14:paraId="7CD7D969"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Secondary data, such as basal area and volume, can be calculated. For instance, basal area can be measured directly using angle-counting methods, and density can be derived from this measurement.</w:t>
      </w:r>
    </w:p>
    <w:p w14:paraId="7FBC7CBD"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Given Zambia's high diversity of tree species, grouping species based on their roles in production and forest structure is essential for planning purposes. The classification criteria include:</w:t>
      </w:r>
    </w:p>
    <w:p w14:paraId="7D0A5891" w14:textId="77777777" w:rsidR="003B79E1" w:rsidRPr="007A4FF4" w:rsidRDefault="003B79E1" w:rsidP="00186E34">
      <w:pPr>
        <w:pStyle w:val="ListParagraph"/>
        <w:numPr>
          <w:ilvl w:val="0"/>
          <w:numId w:val="5"/>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High-value timber species (e.g., ebony, African blackwood, rosewood).</w:t>
      </w:r>
    </w:p>
    <w:p w14:paraId="10F4A0E6" w14:textId="77777777" w:rsidR="003B79E1" w:rsidRPr="007A4FF4" w:rsidRDefault="003B79E1" w:rsidP="00186E34">
      <w:pPr>
        <w:pStyle w:val="ListParagraph"/>
        <w:numPr>
          <w:ilvl w:val="0"/>
          <w:numId w:val="5"/>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Merchantable tree species listed for commercial purposes.</w:t>
      </w:r>
    </w:p>
    <w:p w14:paraId="13CD5287" w14:textId="77777777" w:rsidR="003B79E1" w:rsidRPr="007A4FF4" w:rsidRDefault="003B79E1" w:rsidP="00186E34">
      <w:pPr>
        <w:pStyle w:val="ListParagraph"/>
        <w:numPr>
          <w:ilvl w:val="0"/>
          <w:numId w:val="5"/>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 xml:space="preserve">Dominant sun-demanding species forming the upper canopy (e.g., </w:t>
      </w:r>
      <w:proofErr w:type="spellStart"/>
      <w:r w:rsidRPr="007A4FF4">
        <w:rPr>
          <w:rFonts w:ascii="Times New Roman" w:hAnsi="Times New Roman" w:cs="Times New Roman"/>
          <w:sz w:val="24"/>
          <w:szCs w:val="24"/>
        </w:rPr>
        <w:t>Afzelia</w:t>
      </w:r>
      <w:proofErr w:type="spellEnd"/>
      <w:r w:rsidRPr="007A4FF4">
        <w:rPr>
          <w:rFonts w:ascii="Times New Roman" w:hAnsi="Times New Roman" w:cs="Times New Roman"/>
          <w:sz w:val="24"/>
          <w:szCs w:val="24"/>
        </w:rPr>
        <w:t>).</w:t>
      </w:r>
    </w:p>
    <w:p w14:paraId="46E3B6A5"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Lesser species producing firewood or fencing material are grouped, though the full species list within a stand should still be recorded for biodiversity monitoring.</w:t>
      </w:r>
    </w:p>
    <w:p w14:paraId="28E2BB39" w14:textId="77777777" w:rsidR="003B79E1" w:rsidRPr="003E42FE" w:rsidRDefault="003B79E1" w:rsidP="00186E34">
      <w:pPr>
        <w:pStyle w:val="Heading3"/>
        <w:spacing w:line="360" w:lineRule="auto"/>
        <w:rPr>
          <w:rFonts w:ascii="Times New Roman" w:hAnsi="Times New Roman" w:cs="Times New Roman"/>
        </w:rPr>
      </w:pPr>
      <w:bookmarkStart w:id="11" w:name="_Toc187161016"/>
      <w:r w:rsidRPr="003E42FE">
        <w:rPr>
          <w:rFonts w:ascii="Times New Roman" w:hAnsi="Times New Roman" w:cs="Times New Roman"/>
        </w:rPr>
        <w:t>Benefits of Forest Repartitioning and Mean Tree Methods</w:t>
      </w:r>
      <w:bookmarkEnd w:id="11"/>
    </w:p>
    <w:p w14:paraId="1D354709" w14:textId="77777777" w:rsidR="003B79E1" w:rsidRPr="007A4FF4" w:rsidRDefault="003B79E1" w:rsidP="00186E3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The system of forest segmentation offers several advantages:</w:t>
      </w:r>
    </w:p>
    <w:p w14:paraId="1FF2E922" w14:textId="77777777" w:rsidR="003B79E1" w:rsidRPr="007A4FF4" w:rsidRDefault="003B79E1" w:rsidP="00186E34">
      <w:pPr>
        <w:pStyle w:val="ListParagraph"/>
        <w:numPr>
          <w:ilvl w:val="0"/>
          <w:numId w:val="6"/>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Detailed Stand-Level Data: Enables accurate descriptions of individual stands.</w:t>
      </w:r>
    </w:p>
    <w:p w14:paraId="44E66E0E" w14:textId="77777777" w:rsidR="003B79E1" w:rsidRPr="007A4FF4" w:rsidRDefault="003B79E1" w:rsidP="00186E34">
      <w:pPr>
        <w:pStyle w:val="ListParagraph"/>
        <w:numPr>
          <w:ilvl w:val="0"/>
          <w:numId w:val="6"/>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Informed Decision-Making: Simplifies forest operation planning and licensing for activities such as road construction, mining, or power-line establishment.</w:t>
      </w:r>
    </w:p>
    <w:p w14:paraId="5718EB79" w14:textId="77777777" w:rsidR="003B79E1" w:rsidRPr="007A4FF4" w:rsidRDefault="003B79E1" w:rsidP="00186E34">
      <w:pPr>
        <w:pStyle w:val="ListParagraph"/>
        <w:numPr>
          <w:ilvl w:val="0"/>
          <w:numId w:val="6"/>
        </w:numPr>
        <w:spacing w:before="0" w:after="160" w:line="360" w:lineRule="auto"/>
        <w:jc w:val="both"/>
        <w:rPr>
          <w:rFonts w:ascii="Times New Roman" w:hAnsi="Times New Roman" w:cs="Times New Roman"/>
          <w:sz w:val="24"/>
          <w:szCs w:val="24"/>
        </w:rPr>
      </w:pPr>
      <w:r w:rsidRPr="007A4FF4">
        <w:rPr>
          <w:rFonts w:ascii="Times New Roman" w:hAnsi="Times New Roman" w:cs="Times New Roman"/>
          <w:sz w:val="24"/>
          <w:szCs w:val="24"/>
        </w:rPr>
        <w:t>Efficiency in Evaluation: Supports better monitoring and evaluation of forest operations.</w:t>
      </w:r>
    </w:p>
    <w:p w14:paraId="7DA14E5D" w14:textId="5790AF34" w:rsidR="007C7F9E" w:rsidRPr="007D16D4" w:rsidRDefault="003B79E1" w:rsidP="007D16D4">
      <w:pPr>
        <w:spacing w:line="360" w:lineRule="auto"/>
        <w:jc w:val="both"/>
        <w:rPr>
          <w:rFonts w:ascii="Times New Roman" w:hAnsi="Times New Roman" w:cs="Times New Roman"/>
          <w:sz w:val="24"/>
          <w:szCs w:val="24"/>
        </w:rPr>
      </w:pPr>
      <w:r w:rsidRPr="007A4FF4">
        <w:rPr>
          <w:rFonts w:ascii="Times New Roman" w:hAnsi="Times New Roman" w:cs="Times New Roman"/>
          <w:sz w:val="24"/>
          <w:szCs w:val="24"/>
        </w:rPr>
        <w:t xml:space="preserve">The "mean tree" method is particularly suitable for Zambia, given that most forests exhibit one- or two-storied structures, similar to temperate-zone forests, rather than the complex, multi-layered selection forests. This method requires only basic forest staff knowledge of tree species </w:t>
      </w:r>
      <w:r w:rsidRPr="007A4FF4">
        <w:rPr>
          <w:rFonts w:ascii="Times New Roman" w:hAnsi="Times New Roman" w:cs="Times New Roman"/>
          <w:sz w:val="24"/>
          <w:szCs w:val="24"/>
        </w:rPr>
        <w:lastRenderedPageBreak/>
        <w:t>recognition and measurement techniques, such as diameter at breast height (DBH) and tree height.</w:t>
      </w:r>
    </w:p>
    <w:p w14:paraId="7772F16E" w14:textId="77777777" w:rsidR="003E42FE" w:rsidRPr="003E42FE" w:rsidRDefault="003E42FE" w:rsidP="00186E34">
      <w:pPr>
        <w:pStyle w:val="Heading2"/>
        <w:spacing w:line="360" w:lineRule="auto"/>
        <w:rPr>
          <w:rFonts w:ascii="Times New Roman" w:eastAsia="Times New Roman" w:hAnsi="Times New Roman" w:cs="Times New Roman"/>
          <w:lang w:eastAsia="en-GB"/>
        </w:rPr>
      </w:pPr>
      <w:bookmarkStart w:id="12" w:name="_Toc187161017"/>
      <w:r w:rsidRPr="003E42FE">
        <w:rPr>
          <w:rFonts w:ascii="Times New Roman" w:eastAsia="Times New Roman" w:hAnsi="Times New Roman" w:cs="Times New Roman"/>
          <w:lang w:eastAsia="en-GB"/>
        </w:rPr>
        <w:t>2.3. Forest Monitoring and Data Reporting</w:t>
      </w:r>
      <w:bookmarkEnd w:id="12"/>
    </w:p>
    <w:p w14:paraId="0FA4FC5B" w14:textId="77777777" w:rsidR="003E42FE" w:rsidRPr="003E42FE" w:rsidRDefault="003E42FE" w:rsidP="00186E34">
      <w:pPr>
        <w:pStyle w:val="Heading3"/>
        <w:spacing w:line="360" w:lineRule="auto"/>
        <w:rPr>
          <w:rFonts w:ascii="Times New Roman" w:eastAsia="Times New Roman" w:hAnsi="Times New Roman" w:cs="Times New Roman"/>
          <w:lang w:eastAsia="en-GB"/>
        </w:rPr>
      </w:pPr>
      <w:bookmarkStart w:id="13" w:name="_Toc187161018"/>
      <w:r w:rsidRPr="003E42FE">
        <w:rPr>
          <w:rFonts w:ascii="Times New Roman" w:eastAsia="Times New Roman" w:hAnsi="Times New Roman" w:cs="Times New Roman"/>
          <w:lang w:eastAsia="en-GB"/>
        </w:rPr>
        <w:t>Challenges in Addressing Deforestation</w:t>
      </w:r>
      <w:bookmarkEnd w:id="13"/>
    </w:p>
    <w:p w14:paraId="4771D80B" w14:textId="77777777" w:rsidR="003E42FE" w:rsidRPr="007A4FF4" w:rsidRDefault="003E42FE" w:rsidP="00186E3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Deforestation is Zambia's most pressing forestry issue, yet a lack of consistent forest monitoring and reliable data reporting hinders effective mitigation. Official deforestation rates range from 79,000 to 270,000 hectares per year, but comparisons between ILUA I and ILUA II inventories suggest the actual rate exceeds 300,000 hectares annually. The inconsistency remains unexplained, highlighting fundamental flaws in both data collection and reporting systems.</w:t>
      </w:r>
    </w:p>
    <w:p w14:paraId="757A058B" w14:textId="77777777" w:rsidR="003E42FE" w:rsidRPr="003E42FE" w:rsidRDefault="003E42FE" w:rsidP="00186E34">
      <w:pPr>
        <w:pStyle w:val="Heading3"/>
        <w:spacing w:line="360" w:lineRule="auto"/>
        <w:rPr>
          <w:rFonts w:ascii="Times New Roman" w:eastAsia="Times New Roman" w:hAnsi="Times New Roman" w:cs="Times New Roman"/>
          <w:lang w:eastAsia="en-GB"/>
        </w:rPr>
      </w:pPr>
      <w:bookmarkStart w:id="14" w:name="_Toc187161019"/>
      <w:r w:rsidRPr="003E42FE">
        <w:rPr>
          <w:rFonts w:ascii="Times New Roman" w:eastAsia="Times New Roman" w:hAnsi="Times New Roman" w:cs="Times New Roman"/>
          <w:lang w:eastAsia="en-GB"/>
        </w:rPr>
        <w:t>Barriers to Data Collection and Flow</w:t>
      </w:r>
      <w:bookmarkEnd w:id="14"/>
    </w:p>
    <w:p w14:paraId="6533A6BF" w14:textId="77777777" w:rsidR="003E42FE" w:rsidRPr="007A4FF4" w:rsidRDefault="003E42FE" w:rsidP="00186E3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The absence of effective communication, systems, and resources significantly restricts data collection and processing. Many foresters lack the means, such as transportation, to visit forests regularly. Additionally:</w:t>
      </w:r>
    </w:p>
    <w:p w14:paraId="0990D3F8" w14:textId="77777777" w:rsidR="003E42FE" w:rsidRPr="007A4FF4" w:rsidRDefault="003E42FE" w:rsidP="00186E34">
      <w:pPr>
        <w:numPr>
          <w:ilvl w:val="0"/>
          <w:numId w:val="7"/>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Annual reports by the Forest Department</w:t>
      </w:r>
      <w:r w:rsidRPr="007A4FF4">
        <w:rPr>
          <w:rFonts w:ascii="Times New Roman" w:eastAsia="Times New Roman" w:hAnsi="Times New Roman" w:cs="Times New Roman"/>
          <w:sz w:val="24"/>
          <w:szCs w:val="24"/>
          <w:lang w:eastAsia="en-GB"/>
        </w:rPr>
        <w:t xml:space="preserve"> rely on data from licenses and permits, with no verification of illegal activities. Consequently, the extent of forest products harvested illegally is unknown, and published figures are speculative.</w:t>
      </w:r>
    </w:p>
    <w:p w14:paraId="142077C2" w14:textId="5C479158" w:rsidR="003E42FE" w:rsidRPr="007A4FF4" w:rsidRDefault="003E42FE" w:rsidP="00186E34">
      <w:pPr>
        <w:numPr>
          <w:ilvl w:val="0"/>
          <w:numId w:val="7"/>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No system exists</w:t>
      </w:r>
      <w:r w:rsidRPr="007A4FF4">
        <w:rPr>
          <w:rFonts w:ascii="Times New Roman" w:eastAsia="Times New Roman" w:hAnsi="Times New Roman" w:cs="Times New Roman"/>
          <w:sz w:val="24"/>
          <w:szCs w:val="24"/>
          <w:lang w:eastAsia="en-GB"/>
        </w:rPr>
        <w:t xml:space="preserve"> to compare actual forest conditions, planned operations, and outcomes of licensed or illegal activities. Average data from national inventories do</w:t>
      </w:r>
      <w:r w:rsidR="007D1498">
        <w:rPr>
          <w:rFonts w:ascii="Times New Roman" w:eastAsia="Times New Roman" w:hAnsi="Times New Roman" w:cs="Times New Roman"/>
          <w:sz w:val="24"/>
          <w:szCs w:val="24"/>
          <w:lang w:eastAsia="en-GB"/>
        </w:rPr>
        <w:t>es</w:t>
      </w:r>
      <w:r w:rsidRPr="007A4FF4">
        <w:rPr>
          <w:rFonts w:ascii="Times New Roman" w:eastAsia="Times New Roman" w:hAnsi="Times New Roman" w:cs="Times New Roman"/>
          <w:sz w:val="24"/>
          <w:szCs w:val="24"/>
          <w:lang w:eastAsia="en-GB"/>
        </w:rPr>
        <w:t xml:space="preserve"> not </w:t>
      </w:r>
      <w:proofErr w:type="gramStart"/>
      <w:r w:rsidR="007D1498" w:rsidRPr="007A4FF4">
        <w:rPr>
          <w:rFonts w:ascii="Times New Roman" w:eastAsia="Times New Roman" w:hAnsi="Times New Roman" w:cs="Times New Roman"/>
          <w:sz w:val="24"/>
          <w:szCs w:val="24"/>
          <w:lang w:eastAsia="en-GB"/>
        </w:rPr>
        <w:t>support</w:t>
      </w:r>
      <w:proofErr w:type="gramEnd"/>
      <w:r w:rsidRPr="007A4FF4">
        <w:rPr>
          <w:rFonts w:ascii="Times New Roman" w:eastAsia="Times New Roman" w:hAnsi="Times New Roman" w:cs="Times New Roman"/>
          <w:sz w:val="24"/>
          <w:szCs w:val="24"/>
          <w:lang w:eastAsia="en-GB"/>
        </w:rPr>
        <w:t xml:space="preserve"> such granular analysis.</w:t>
      </w:r>
    </w:p>
    <w:p w14:paraId="3C9F1CD3" w14:textId="77777777" w:rsidR="003E42FE" w:rsidRPr="007A4FF4" w:rsidRDefault="003E42FE" w:rsidP="00186E34">
      <w:pPr>
        <w:numPr>
          <w:ilvl w:val="0"/>
          <w:numId w:val="7"/>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Limited communication tools</w:t>
      </w:r>
      <w:r w:rsidRPr="007A4FF4">
        <w:rPr>
          <w:rFonts w:ascii="Times New Roman" w:eastAsia="Times New Roman" w:hAnsi="Times New Roman" w:cs="Times New Roman"/>
          <w:sz w:val="24"/>
          <w:szCs w:val="24"/>
          <w:lang w:eastAsia="en-GB"/>
        </w:rPr>
        <w:t xml:space="preserve"> (emails, WhatsApp) are used for data flow within the Forest Department, but this is confined to administrative levels, with no integration of community forests or shared access to comprehensive data.</w:t>
      </w:r>
    </w:p>
    <w:p w14:paraId="3F21B234" w14:textId="77777777" w:rsidR="003E42FE" w:rsidRPr="003E42FE" w:rsidRDefault="003E42FE" w:rsidP="00186E34">
      <w:pPr>
        <w:pStyle w:val="Heading3"/>
        <w:spacing w:line="360" w:lineRule="auto"/>
        <w:rPr>
          <w:rFonts w:ascii="Times New Roman" w:eastAsia="Times New Roman" w:hAnsi="Times New Roman" w:cs="Times New Roman"/>
          <w:lang w:eastAsia="en-GB"/>
        </w:rPr>
      </w:pPr>
      <w:bookmarkStart w:id="15" w:name="_Toc187161020"/>
      <w:r w:rsidRPr="003E42FE">
        <w:rPr>
          <w:rFonts w:ascii="Times New Roman" w:eastAsia="Times New Roman" w:hAnsi="Times New Roman" w:cs="Times New Roman"/>
          <w:lang w:eastAsia="en-GB"/>
        </w:rPr>
        <w:t>Gaps in Forest Mapping and Technology</w:t>
      </w:r>
      <w:bookmarkEnd w:id="15"/>
    </w:p>
    <w:p w14:paraId="0ABE4FC8" w14:textId="77777777" w:rsidR="003E42FE" w:rsidRPr="007A4FF4" w:rsidRDefault="003E42FE" w:rsidP="00186E3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lastRenderedPageBreak/>
        <w:t>Current topographic maps date back to pre-independence, and foresters often rely on outdated satellite or aerial images. While new GIS-based maps are available through open sources, their use requires stable internet access, which is often unavailable in field conditions.</w:t>
      </w:r>
    </w:p>
    <w:p w14:paraId="42076BCC" w14:textId="77777777" w:rsidR="003E42FE" w:rsidRPr="004571B5" w:rsidRDefault="003E42FE" w:rsidP="00186E34">
      <w:pPr>
        <w:pStyle w:val="Heading3"/>
        <w:spacing w:line="360" w:lineRule="auto"/>
        <w:rPr>
          <w:rFonts w:ascii="Times New Roman" w:eastAsia="Times New Roman" w:hAnsi="Times New Roman" w:cs="Times New Roman"/>
          <w:lang w:eastAsia="en-GB"/>
        </w:rPr>
      </w:pPr>
      <w:bookmarkStart w:id="16" w:name="_Toc187161021"/>
      <w:r w:rsidRPr="004571B5">
        <w:rPr>
          <w:rFonts w:ascii="Times New Roman" w:eastAsia="Times New Roman" w:hAnsi="Times New Roman" w:cs="Times New Roman"/>
          <w:lang w:eastAsia="en-GB"/>
        </w:rPr>
        <w:t>Equipment and Resource Needs</w:t>
      </w:r>
      <w:bookmarkEnd w:id="16"/>
    </w:p>
    <w:p w14:paraId="31BF372B" w14:textId="4034DB5E" w:rsidR="003E42FE" w:rsidRDefault="007D16D4" w:rsidP="00186E34">
      <w:pPr>
        <w:spacing w:beforeAutospacing="1" w:after="100" w:afterAutospacing="1"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anchor distT="0" distB="0" distL="114300" distR="114300" simplePos="0" relativeHeight="251662336" behindDoc="1" locked="0" layoutInCell="1" allowOverlap="1" wp14:anchorId="18C73811" wp14:editId="46D083A2">
            <wp:simplePos x="0" y="0"/>
            <wp:positionH relativeFrom="margin">
              <wp:align>right</wp:align>
            </wp:positionH>
            <wp:positionV relativeFrom="paragraph">
              <wp:posOffset>992309</wp:posOffset>
            </wp:positionV>
            <wp:extent cx="5731510" cy="3441065"/>
            <wp:effectExtent l="0" t="0" r="2540" b="6985"/>
            <wp:wrapTight wrapText="bothSides">
              <wp:wrapPolygon edited="0">
                <wp:start x="0" y="0"/>
                <wp:lineTo x="0" y="21524"/>
                <wp:lineTo x="21538" y="21524"/>
                <wp:lineTo x="215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cx82cm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3441065"/>
                    </a:xfrm>
                    <a:prstGeom prst="rect">
                      <a:avLst/>
                    </a:prstGeom>
                  </pic:spPr>
                </pic:pic>
              </a:graphicData>
            </a:graphic>
            <wp14:sizeRelH relativeFrom="page">
              <wp14:pctWidth>0</wp14:pctWidth>
            </wp14:sizeRelH>
            <wp14:sizeRelV relativeFrom="page">
              <wp14:pctHeight>0</wp14:pctHeight>
            </wp14:sizeRelV>
          </wp:anchor>
        </w:drawing>
      </w:r>
      <w:r w:rsidR="003E42FE" w:rsidRPr="007A4FF4">
        <w:rPr>
          <w:rFonts w:ascii="Times New Roman" w:eastAsia="Times New Roman" w:hAnsi="Times New Roman" w:cs="Times New Roman"/>
          <w:sz w:val="24"/>
          <w:szCs w:val="24"/>
          <w:lang w:eastAsia="en-GB"/>
        </w:rPr>
        <w:t>A workshop questionnaire distributed to 21 participants identified critical resource gaps in forest monitoring and reporting. The ranked demands are as follows:</w:t>
      </w:r>
    </w:p>
    <w:p w14:paraId="3848A5A3" w14:textId="7DA279FE" w:rsidR="007D16D4" w:rsidRDefault="007D16D4" w:rsidP="003E42FE">
      <w:pPr>
        <w:spacing w:beforeAutospacing="1" w:after="100" w:afterAutospacing="1" w:line="240" w:lineRule="auto"/>
        <w:jc w:val="both"/>
        <w:rPr>
          <w:rFonts w:ascii="Times New Roman" w:eastAsia="Times New Roman" w:hAnsi="Times New Roman" w:cs="Times New Roman"/>
          <w:sz w:val="24"/>
          <w:szCs w:val="24"/>
          <w:lang w:eastAsia="en-GB"/>
        </w:rPr>
      </w:pPr>
    </w:p>
    <w:p w14:paraId="6D128D5C" w14:textId="3D251030" w:rsidR="007D16D4" w:rsidRDefault="007D16D4" w:rsidP="003E42FE">
      <w:pPr>
        <w:spacing w:beforeAutospacing="1" w:after="100" w:afterAutospacing="1" w:line="240" w:lineRule="auto"/>
        <w:jc w:val="both"/>
        <w:rPr>
          <w:rFonts w:ascii="Times New Roman" w:eastAsia="Times New Roman" w:hAnsi="Times New Roman" w:cs="Times New Roman"/>
          <w:sz w:val="24"/>
          <w:szCs w:val="24"/>
          <w:lang w:eastAsia="en-GB"/>
        </w:rPr>
      </w:pPr>
    </w:p>
    <w:p w14:paraId="75349352" w14:textId="3245F0D5" w:rsidR="007D16D4" w:rsidRDefault="007D16D4" w:rsidP="003E42FE">
      <w:pPr>
        <w:spacing w:beforeAutospacing="1" w:after="100" w:afterAutospacing="1" w:line="240" w:lineRule="auto"/>
        <w:jc w:val="both"/>
        <w:rPr>
          <w:rFonts w:ascii="Times New Roman" w:eastAsia="Times New Roman" w:hAnsi="Times New Roman" w:cs="Times New Roman"/>
          <w:sz w:val="24"/>
          <w:szCs w:val="24"/>
          <w:lang w:eastAsia="en-GB"/>
        </w:rPr>
      </w:pPr>
    </w:p>
    <w:p w14:paraId="3440FD7A" w14:textId="05D03594" w:rsidR="007D16D4" w:rsidRDefault="007D16D4" w:rsidP="003E42FE">
      <w:pPr>
        <w:spacing w:beforeAutospacing="1" w:after="100" w:afterAutospacing="1" w:line="240" w:lineRule="auto"/>
        <w:jc w:val="both"/>
        <w:rPr>
          <w:rFonts w:ascii="Times New Roman" w:eastAsia="Times New Roman" w:hAnsi="Times New Roman" w:cs="Times New Roman"/>
          <w:sz w:val="24"/>
          <w:szCs w:val="24"/>
          <w:lang w:eastAsia="en-GB"/>
        </w:rPr>
      </w:pPr>
    </w:p>
    <w:p w14:paraId="4E080121" w14:textId="19D9352D" w:rsidR="00186E34" w:rsidRPr="007A4FF4" w:rsidRDefault="007D16D4" w:rsidP="003E42FE">
      <w:pPr>
        <w:spacing w:beforeAutospacing="1" w:after="100" w:afterAutospacing="1" w:line="240" w:lineRule="auto"/>
        <w:jc w:val="both"/>
        <w:rPr>
          <w:rFonts w:ascii="Times New Roman" w:eastAsia="Times New Roman" w:hAnsi="Times New Roman" w:cs="Times New Roman"/>
          <w:sz w:val="24"/>
          <w:szCs w:val="24"/>
          <w:lang w:eastAsia="en-GB"/>
        </w:rPr>
      </w:pPr>
      <w:r>
        <w:rPr>
          <w:noProof/>
        </w:rPr>
        <mc:AlternateContent>
          <mc:Choice Requires="wps">
            <w:drawing>
              <wp:anchor distT="0" distB="0" distL="114300" distR="114300" simplePos="0" relativeHeight="251664384" behindDoc="1" locked="0" layoutInCell="1" allowOverlap="1" wp14:anchorId="503400B4" wp14:editId="0937BD1A">
                <wp:simplePos x="0" y="0"/>
                <wp:positionH relativeFrom="column">
                  <wp:posOffset>0</wp:posOffset>
                </wp:positionH>
                <wp:positionV relativeFrom="paragraph">
                  <wp:posOffset>3498215</wp:posOffset>
                </wp:positionV>
                <wp:extent cx="5731510" cy="635"/>
                <wp:effectExtent l="0" t="0" r="0" b="0"/>
                <wp:wrapTight wrapText="bothSides">
                  <wp:wrapPolygon edited="0">
                    <wp:start x="0" y="0"/>
                    <wp:lineTo x="0" y="21600"/>
                    <wp:lineTo x="21600" y="21600"/>
                    <wp:lineTo x="21600" y="0"/>
                  </wp:wrapPolygon>
                </wp:wrapTight>
                <wp:docPr id="5" name="Text Box 5"/>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576EBC1F" w14:textId="1E3DB27B" w:rsidR="007D16D4" w:rsidRPr="007D16D4" w:rsidRDefault="007D16D4" w:rsidP="007D16D4">
                            <w:pPr>
                              <w:pStyle w:val="Caption"/>
                              <w:jc w:val="center"/>
                              <w:rPr>
                                <w:rFonts w:ascii="Times New Roman" w:eastAsia="Times New Roman" w:hAnsi="Times New Roman" w:cs="Times New Roman"/>
                                <w:noProof/>
                                <w:sz w:val="20"/>
                                <w:szCs w:val="20"/>
                              </w:rPr>
                            </w:pPr>
                            <w:bookmarkStart w:id="17" w:name="_Toc187161201"/>
                            <w:r w:rsidRPr="007D16D4">
                              <w:rPr>
                                <w:sz w:val="20"/>
                                <w:szCs w:val="20"/>
                              </w:rPr>
                              <w:t xml:space="preserve">Figure </w:t>
                            </w:r>
                            <w:r w:rsidRPr="007D16D4">
                              <w:rPr>
                                <w:sz w:val="20"/>
                                <w:szCs w:val="20"/>
                              </w:rPr>
                              <w:fldChar w:fldCharType="begin"/>
                            </w:r>
                            <w:r w:rsidRPr="007D16D4">
                              <w:rPr>
                                <w:sz w:val="20"/>
                                <w:szCs w:val="20"/>
                              </w:rPr>
                              <w:instrText xml:space="preserve"> SEQ Figure \* ARABIC </w:instrText>
                            </w:r>
                            <w:r w:rsidRPr="007D16D4">
                              <w:rPr>
                                <w:sz w:val="20"/>
                                <w:szCs w:val="20"/>
                              </w:rPr>
                              <w:fldChar w:fldCharType="separate"/>
                            </w:r>
                            <w:r w:rsidRPr="007D16D4">
                              <w:rPr>
                                <w:noProof/>
                                <w:sz w:val="20"/>
                                <w:szCs w:val="20"/>
                              </w:rPr>
                              <w:t>1</w:t>
                            </w:r>
                            <w:r w:rsidRPr="007D16D4">
                              <w:rPr>
                                <w:sz w:val="20"/>
                                <w:szCs w:val="20"/>
                              </w:rPr>
                              <w:fldChar w:fldCharType="end"/>
                            </w:r>
                            <w:r w:rsidRPr="007D16D4">
                              <w:rPr>
                                <w:sz w:val="20"/>
                                <w:szCs w:val="20"/>
                              </w:rPr>
                              <w:t xml:space="preserve"> Critical Gaps in Forest Monitoring and Reporting</w:t>
                            </w:r>
                            <w:bookmarkEnd w:id="1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03400B4" id="_x0000_t202" coordsize="21600,21600" o:spt="202" path="m,l,21600r21600,l21600,xe">
                <v:stroke joinstyle="miter"/>
                <v:path gradientshapeok="t" o:connecttype="rect"/>
              </v:shapetype>
              <v:shape id="Text Box 5" o:spid="_x0000_s1026" type="#_x0000_t202" style="position:absolute;left:0;text-align:left;margin-left:0;margin-top:275.45pt;width:451.3pt;height:.0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" stroked="f">
                <v:textbox style="mso-fit-shape-to-text:t" inset="0,0,0,0">
                  <w:txbxContent>
                    <w:p w14:paraId="576EBC1F" w14:textId="1E3DB27B" w:rsidR="007D16D4" w:rsidRPr="007D16D4" w:rsidRDefault="007D16D4" w:rsidP="007D16D4">
                      <w:pPr>
                        <w:pStyle w:val="Caption"/>
                        <w:jc w:val="center"/>
                        <w:rPr>
                          <w:rFonts w:ascii="Times New Roman" w:eastAsia="Times New Roman" w:hAnsi="Times New Roman" w:cs="Times New Roman"/>
                          <w:noProof/>
                          <w:sz w:val="20"/>
                          <w:szCs w:val="20"/>
                        </w:rPr>
                      </w:pPr>
                      <w:bookmarkStart w:id="18" w:name="_Toc187161201"/>
                      <w:r w:rsidRPr="007D16D4">
                        <w:rPr>
                          <w:sz w:val="20"/>
                          <w:szCs w:val="20"/>
                        </w:rPr>
                        <w:t xml:space="preserve">Figure </w:t>
                      </w:r>
                      <w:r w:rsidRPr="007D16D4">
                        <w:rPr>
                          <w:sz w:val="20"/>
                          <w:szCs w:val="20"/>
                        </w:rPr>
                        <w:fldChar w:fldCharType="begin"/>
                      </w:r>
                      <w:r w:rsidRPr="007D16D4">
                        <w:rPr>
                          <w:sz w:val="20"/>
                          <w:szCs w:val="20"/>
                        </w:rPr>
                        <w:instrText xml:space="preserve"> SEQ Figure \* ARABIC </w:instrText>
                      </w:r>
                      <w:r w:rsidRPr="007D16D4">
                        <w:rPr>
                          <w:sz w:val="20"/>
                          <w:szCs w:val="20"/>
                        </w:rPr>
                        <w:fldChar w:fldCharType="separate"/>
                      </w:r>
                      <w:r w:rsidRPr="007D16D4">
                        <w:rPr>
                          <w:noProof/>
                          <w:sz w:val="20"/>
                          <w:szCs w:val="20"/>
                        </w:rPr>
                        <w:t>1</w:t>
                      </w:r>
                      <w:r w:rsidRPr="007D16D4">
                        <w:rPr>
                          <w:sz w:val="20"/>
                          <w:szCs w:val="20"/>
                        </w:rPr>
                        <w:fldChar w:fldCharType="end"/>
                      </w:r>
                      <w:r w:rsidRPr="007D16D4">
                        <w:rPr>
                          <w:sz w:val="20"/>
                          <w:szCs w:val="20"/>
                        </w:rPr>
                        <w:t xml:space="preserve"> Critical Gaps in Forest Monitoring and Reporting</w:t>
                      </w:r>
                      <w:bookmarkEnd w:id="18"/>
                    </w:p>
                  </w:txbxContent>
                </v:textbox>
                <w10:wrap type="tight"/>
              </v:shape>
            </w:pict>
          </mc:Fallback>
        </mc:AlternateContent>
      </w:r>
    </w:p>
    <w:p w14:paraId="074CF4F4" w14:textId="77777777" w:rsidR="003E42FE" w:rsidRPr="004571B5" w:rsidRDefault="003E42FE" w:rsidP="007D16D4">
      <w:pPr>
        <w:pStyle w:val="Heading3"/>
        <w:spacing w:line="360" w:lineRule="auto"/>
        <w:rPr>
          <w:rFonts w:ascii="Times New Roman" w:eastAsia="Times New Roman" w:hAnsi="Times New Roman" w:cs="Times New Roman"/>
          <w:lang w:eastAsia="en-GB"/>
        </w:rPr>
      </w:pPr>
      <w:bookmarkStart w:id="19" w:name="_Toc187161022"/>
      <w:r w:rsidRPr="004571B5">
        <w:rPr>
          <w:rFonts w:ascii="Times New Roman" w:eastAsia="Times New Roman" w:hAnsi="Times New Roman" w:cs="Times New Roman"/>
          <w:lang w:eastAsia="en-GB"/>
        </w:rPr>
        <w:lastRenderedPageBreak/>
        <w:t>Key Challenges Identified</w:t>
      </w:r>
      <w:bookmarkEnd w:id="19"/>
    </w:p>
    <w:p w14:paraId="2E5DE845" w14:textId="77777777" w:rsidR="003E42FE" w:rsidRPr="007A4FF4" w:rsidRDefault="003E42FE" w:rsidP="007D16D4">
      <w:pPr>
        <w:numPr>
          <w:ilvl w:val="0"/>
          <w:numId w:val="9"/>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Transport and online connectivity are major barriers to effective data collection and communication.</w:t>
      </w:r>
    </w:p>
    <w:p w14:paraId="63A4584F" w14:textId="77777777" w:rsidR="003E42FE" w:rsidRPr="007A4FF4" w:rsidRDefault="003E42FE" w:rsidP="007D16D4">
      <w:pPr>
        <w:numPr>
          <w:ilvl w:val="0"/>
          <w:numId w:val="9"/>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Tools for data storage, reporting, and analysis (e.g., computers, cell phones) are in short supply or outdated.</w:t>
      </w:r>
    </w:p>
    <w:p w14:paraId="32DCC636" w14:textId="77777777" w:rsidR="003E42FE" w:rsidRPr="007A4FF4" w:rsidRDefault="003E42FE" w:rsidP="007D16D4">
      <w:pPr>
        <w:numPr>
          <w:ilvl w:val="0"/>
          <w:numId w:val="9"/>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Inventory tools, such as calipers and hypsometers, are essential for forest assessments but are largely unavailable.</w:t>
      </w:r>
    </w:p>
    <w:p w14:paraId="5AACD497" w14:textId="77777777" w:rsidR="003E42FE" w:rsidRPr="007A4FF4" w:rsidRDefault="003E42FE" w:rsidP="007D16D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For example, one district office reported having two calipers but no hypsometer and a single desktop computer, while a neighboring district had one old hypsometer and two laptops (one privately owned). After the division of a large district into three smaller ones, one of the new districts has no vehicles and relies on borrowing cars from local projects.</w:t>
      </w:r>
    </w:p>
    <w:p w14:paraId="33648FEE" w14:textId="77777777" w:rsidR="003E42FE" w:rsidRPr="004571B5" w:rsidRDefault="003E42FE" w:rsidP="007D16D4">
      <w:pPr>
        <w:pStyle w:val="Heading3"/>
        <w:spacing w:line="360" w:lineRule="auto"/>
        <w:rPr>
          <w:rFonts w:ascii="Times New Roman" w:eastAsia="Times New Roman" w:hAnsi="Times New Roman" w:cs="Times New Roman"/>
          <w:lang w:eastAsia="en-GB"/>
        </w:rPr>
      </w:pPr>
      <w:bookmarkStart w:id="20" w:name="_Toc187161023"/>
      <w:r w:rsidRPr="004571B5">
        <w:rPr>
          <w:rFonts w:ascii="Times New Roman" w:eastAsia="Times New Roman" w:hAnsi="Times New Roman" w:cs="Times New Roman"/>
          <w:lang w:eastAsia="en-GB"/>
        </w:rPr>
        <w:t>Data Transmission Methods</w:t>
      </w:r>
      <w:bookmarkEnd w:id="20"/>
    </w:p>
    <w:p w14:paraId="33F26698" w14:textId="77777777" w:rsidR="003E42FE" w:rsidRPr="007A4FF4" w:rsidRDefault="003E42FE" w:rsidP="007D16D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Monthly reports are submitted via email or WhatsApp, but the quality of network access and devices varies. Smartphones are often old and damaged, and GPS capabilities in these phones are inconsistent.</w:t>
      </w:r>
    </w:p>
    <w:p w14:paraId="7556937B" w14:textId="77777777" w:rsidR="003E42FE" w:rsidRPr="004571B5" w:rsidRDefault="003E42FE" w:rsidP="007D16D4">
      <w:pPr>
        <w:pStyle w:val="Heading3"/>
        <w:spacing w:line="360" w:lineRule="auto"/>
        <w:rPr>
          <w:rFonts w:ascii="Times New Roman" w:eastAsia="Times New Roman" w:hAnsi="Times New Roman" w:cs="Times New Roman"/>
          <w:lang w:eastAsia="en-GB"/>
        </w:rPr>
      </w:pPr>
      <w:bookmarkStart w:id="21" w:name="_Toc187161024"/>
      <w:r w:rsidRPr="004571B5">
        <w:rPr>
          <w:rFonts w:ascii="Times New Roman" w:eastAsia="Times New Roman" w:hAnsi="Times New Roman" w:cs="Times New Roman"/>
          <w:lang w:eastAsia="en-GB"/>
        </w:rPr>
        <w:t>Inventory Tool Requirements</w:t>
      </w:r>
      <w:bookmarkEnd w:id="21"/>
    </w:p>
    <w:p w14:paraId="1564D3B7" w14:textId="77777777" w:rsidR="003E42FE" w:rsidRPr="007A4FF4" w:rsidRDefault="003E42FE" w:rsidP="007D16D4">
      <w:p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sz w:val="24"/>
          <w:szCs w:val="24"/>
          <w:lang w:eastAsia="en-GB"/>
        </w:rPr>
        <w:t>Calipers and hypsometers are critical for pre-harvest assessments, post-harvest evaluations, and license verifications. Without these tools, forest officers rely solely on data from concession, license, and permit holders, with no independent verification of forest operations.</w:t>
      </w:r>
    </w:p>
    <w:p w14:paraId="581ADB09" w14:textId="77777777" w:rsidR="003E42FE" w:rsidRPr="004571B5" w:rsidRDefault="003E42FE" w:rsidP="007D16D4">
      <w:pPr>
        <w:pStyle w:val="Heading3"/>
        <w:spacing w:line="360" w:lineRule="auto"/>
        <w:rPr>
          <w:rFonts w:ascii="Times New Roman" w:eastAsia="Times New Roman" w:hAnsi="Times New Roman" w:cs="Times New Roman"/>
          <w:lang w:eastAsia="en-GB"/>
        </w:rPr>
      </w:pPr>
      <w:bookmarkStart w:id="22" w:name="_Toc187161025"/>
      <w:r w:rsidRPr="004571B5">
        <w:rPr>
          <w:rFonts w:ascii="Times New Roman" w:eastAsia="Times New Roman" w:hAnsi="Times New Roman" w:cs="Times New Roman"/>
          <w:lang w:eastAsia="en-GB"/>
        </w:rPr>
        <w:t>Recommendations for Improvement</w:t>
      </w:r>
      <w:bookmarkEnd w:id="22"/>
    </w:p>
    <w:p w14:paraId="1951D405"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Resource Allocation:</w:t>
      </w:r>
      <w:r w:rsidRPr="007A4FF4">
        <w:rPr>
          <w:rFonts w:ascii="Times New Roman" w:eastAsia="Times New Roman" w:hAnsi="Times New Roman" w:cs="Times New Roman"/>
          <w:sz w:val="24"/>
          <w:szCs w:val="24"/>
          <w:lang w:eastAsia="en-GB"/>
        </w:rPr>
        <w:t xml:space="preserve"> Invest in transport, internet infrastructure, and durable field equipment (e.g., field computers, GPS devices).</w:t>
      </w:r>
    </w:p>
    <w:p w14:paraId="733F7EEF"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Capacity Building:</w:t>
      </w:r>
      <w:r w:rsidRPr="007A4FF4">
        <w:rPr>
          <w:rFonts w:ascii="Times New Roman" w:eastAsia="Times New Roman" w:hAnsi="Times New Roman" w:cs="Times New Roman"/>
          <w:sz w:val="24"/>
          <w:szCs w:val="24"/>
          <w:lang w:eastAsia="en-GB"/>
        </w:rPr>
        <w:t xml:space="preserve"> Train forest officers on data collection and GIS mapping techniques using modern tools.</w:t>
      </w:r>
    </w:p>
    <w:p w14:paraId="65F57CBA"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lastRenderedPageBreak/>
        <w:t>Database Development:</w:t>
      </w:r>
      <w:r w:rsidRPr="007A4FF4">
        <w:rPr>
          <w:rFonts w:ascii="Times New Roman" w:eastAsia="Times New Roman" w:hAnsi="Times New Roman" w:cs="Times New Roman"/>
          <w:sz w:val="24"/>
          <w:szCs w:val="24"/>
          <w:lang w:eastAsia="en-GB"/>
        </w:rPr>
        <w:t xml:space="preserve"> Establish centralized database servers at the provincial level to ensure data sharing and integration.</w:t>
      </w:r>
    </w:p>
    <w:p w14:paraId="15BEC69C"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Regular Monitoring:</w:t>
      </w:r>
      <w:r w:rsidRPr="007A4FF4">
        <w:rPr>
          <w:rFonts w:ascii="Times New Roman" w:eastAsia="Times New Roman" w:hAnsi="Times New Roman" w:cs="Times New Roman"/>
          <w:sz w:val="24"/>
          <w:szCs w:val="24"/>
          <w:lang w:eastAsia="en-GB"/>
        </w:rPr>
        <w:t xml:space="preserve"> Implement systems for frequent and verifiable field assessments, supported by inventory tools.</w:t>
      </w:r>
    </w:p>
    <w:p w14:paraId="52D61CBF"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Strengthen Community Collaboration:</w:t>
      </w:r>
      <w:r w:rsidRPr="007A4FF4">
        <w:rPr>
          <w:rFonts w:ascii="Times New Roman" w:eastAsia="Times New Roman" w:hAnsi="Times New Roman" w:cs="Times New Roman"/>
          <w:sz w:val="24"/>
          <w:szCs w:val="24"/>
          <w:lang w:eastAsia="en-GB"/>
        </w:rPr>
        <w:t xml:space="preserve"> Improve communication and data-sharing mechanisms between Forest Department offices and community forest management entities.</w:t>
      </w:r>
    </w:p>
    <w:p w14:paraId="7B19AF90" w14:textId="77777777" w:rsidR="003E42FE" w:rsidRPr="007A4FF4" w:rsidRDefault="003E42FE" w:rsidP="007D16D4">
      <w:pPr>
        <w:numPr>
          <w:ilvl w:val="0"/>
          <w:numId w:val="10"/>
        </w:numPr>
        <w:spacing w:beforeAutospacing="1" w:after="100" w:afterAutospacing="1" w:line="360" w:lineRule="auto"/>
        <w:jc w:val="both"/>
        <w:rPr>
          <w:rFonts w:ascii="Times New Roman" w:eastAsia="Times New Roman" w:hAnsi="Times New Roman" w:cs="Times New Roman"/>
          <w:sz w:val="24"/>
          <w:szCs w:val="24"/>
          <w:lang w:eastAsia="en-GB"/>
        </w:rPr>
      </w:pPr>
      <w:r w:rsidRPr="007A4FF4">
        <w:rPr>
          <w:rFonts w:ascii="Times New Roman" w:eastAsia="Times New Roman" w:hAnsi="Times New Roman" w:cs="Times New Roman"/>
          <w:b/>
          <w:bCs/>
          <w:sz w:val="24"/>
          <w:szCs w:val="24"/>
          <w:lang w:eastAsia="en-GB"/>
        </w:rPr>
        <w:t>Updated Mapping:</w:t>
      </w:r>
      <w:r w:rsidRPr="007A4FF4">
        <w:rPr>
          <w:rFonts w:ascii="Times New Roman" w:eastAsia="Times New Roman" w:hAnsi="Times New Roman" w:cs="Times New Roman"/>
          <w:sz w:val="24"/>
          <w:szCs w:val="24"/>
          <w:lang w:eastAsia="en-GB"/>
        </w:rPr>
        <w:t xml:space="preserve"> Utilize GIS technology and ensure stable internet to access and use updated maps for zoning and planning.</w:t>
      </w:r>
    </w:p>
    <w:p w14:paraId="6AD20A75" w14:textId="77777777" w:rsidR="007C7F9E" w:rsidRPr="00E846CB" w:rsidRDefault="007C7F9E" w:rsidP="007C7F9E">
      <w:pPr>
        <w:ind w:firstLine="567"/>
        <w:rPr>
          <w:rFonts w:ascii="Times New Roman" w:hAnsi="Times New Roman" w:cs="Times New Roman"/>
        </w:rPr>
      </w:pPr>
    </w:p>
    <w:p w14:paraId="16E81E0C" w14:textId="4856B990" w:rsidR="007C7F9E" w:rsidRDefault="007C7F9E" w:rsidP="007C7F9E">
      <w:pPr>
        <w:ind w:firstLine="567"/>
        <w:rPr>
          <w:rFonts w:ascii="Times New Roman" w:hAnsi="Times New Roman" w:cs="Times New Roman"/>
        </w:rPr>
      </w:pPr>
    </w:p>
    <w:p w14:paraId="4219AFBD" w14:textId="61D76866" w:rsidR="007D16D4" w:rsidRDefault="007D16D4" w:rsidP="007C7F9E">
      <w:pPr>
        <w:ind w:firstLine="567"/>
        <w:rPr>
          <w:rFonts w:ascii="Times New Roman" w:hAnsi="Times New Roman" w:cs="Times New Roman"/>
        </w:rPr>
      </w:pPr>
    </w:p>
    <w:p w14:paraId="1FCCF649" w14:textId="15111135" w:rsidR="007D16D4" w:rsidRDefault="007D16D4" w:rsidP="007C7F9E">
      <w:pPr>
        <w:ind w:firstLine="567"/>
        <w:rPr>
          <w:rFonts w:ascii="Times New Roman" w:hAnsi="Times New Roman" w:cs="Times New Roman"/>
        </w:rPr>
      </w:pPr>
    </w:p>
    <w:p w14:paraId="4ACDEB0E" w14:textId="58BF58E4" w:rsidR="007D16D4" w:rsidRDefault="007D16D4" w:rsidP="007C7F9E">
      <w:pPr>
        <w:ind w:firstLine="567"/>
        <w:rPr>
          <w:rFonts w:ascii="Times New Roman" w:hAnsi="Times New Roman" w:cs="Times New Roman"/>
        </w:rPr>
      </w:pPr>
    </w:p>
    <w:p w14:paraId="3FC216BE" w14:textId="77777777" w:rsidR="007D16D4" w:rsidRDefault="007D16D4" w:rsidP="007C7F9E">
      <w:pPr>
        <w:ind w:firstLine="567"/>
        <w:rPr>
          <w:rFonts w:ascii="Times New Roman" w:hAnsi="Times New Roman" w:cs="Times New Roman"/>
        </w:rPr>
      </w:pPr>
    </w:p>
    <w:p w14:paraId="492AAA70" w14:textId="5EF9357B" w:rsidR="000D4409" w:rsidRDefault="000D4409" w:rsidP="00186E34">
      <w:pPr>
        <w:rPr>
          <w:rFonts w:ascii="Times New Roman" w:hAnsi="Times New Roman" w:cs="Times New Roman"/>
        </w:rPr>
      </w:pPr>
    </w:p>
    <w:p w14:paraId="19859B82" w14:textId="35AB8C50" w:rsidR="000A2FE0" w:rsidRDefault="000A2FE0" w:rsidP="00186E34">
      <w:pPr>
        <w:rPr>
          <w:rFonts w:ascii="Times New Roman" w:hAnsi="Times New Roman" w:cs="Times New Roman"/>
        </w:rPr>
      </w:pPr>
    </w:p>
    <w:p w14:paraId="1132BAD9" w14:textId="6DED679A" w:rsidR="000A2FE0" w:rsidRDefault="000A2FE0" w:rsidP="00186E34">
      <w:pPr>
        <w:rPr>
          <w:rFonts w:ascii="Times New Roman" w:hAnsi="Times New Roman" w:cs="Times New Roman"/>
        </w:rPr>
      </w:pPr>
    </w:p>
    <w:p w14:paraId="47AC7B8D" w14:textId="642AC780" w:rsidR="000A2FE0" w:rsidRDefault="000A2FE0" w:rsidP="00186E34">
      <w:pPr>
        <w:rPr>
          <w:rFonts w:ascii="Times New Roman" w:hAnsi="Times New Roman" w:cs="Times New Roman"/>
        </w:rPr>
      </w:pPr>
    </w:p>
    <w:p w14:paraId="58345536" w14:textId="0777A95F" w:rsidR="000A2FE0" w:rsidRDefault="000A2FE0" w:rsidP="00186E34">
      <w:pPr>
        <w:rPr>
          <w:rFonts w:ascii="Times New Roman" w:hAnsi="Times New Roman" w:cs="Times New Roman"/>
        </w:rPr>
      </w:pPr>
    </w:p>
    <w:p w14:paraId="14A961F4" w14:textId="2AFABF9F" w:rsidR="000A2FE0" w:rsidRDefault="000A2FE0" w:rsidP="00186E34">
      <w:pPr>
        <w:rPr>
          <w:rFonts w:ascii="Times New Roman" w:hAnsi="Times New Roman" w:cs="Times New Roman"/>
        </w:rPr>
      </w:pPr>
    </w:p>
    <w:p w14:paraId="70960728" w14:textId="0D726510" w:rsidR="000A2FE0" w:rsidRDefault="000A2FE0" w:rsidP="00186E34">
      <w:pPr>
        <w:rPr>
          <w:rFonts w:ascii="Times New Roman" w:hAnsi="Times New Roman" w:cs="Times New Roman"/>
        </w:rPr>
      </w:pPr>
    </w:p>
    <w:p w14:paraId="789BD1EE" w14:textId="6AA7F3BA" w:rsidR="000A2FE0" w:rsidRDefault="000A2FE0" w:rsidP="00186E34">
      <w:pPr>
        <w:rPr>
          <w:rFonts w:ascii="Times New Roman" w:hAnsi="Times New Roman" w:cs="Times New Roman"/>
        </w:rPr>
      </w:pPr>
    </w:p>
    <w:p w14:paraId="483E0AC0" w14:textId="396381A2" w:rsidR="000A2FE0" w:rsidRDefault="000A2FE0" w:rsidP="00186E34">
      <w:pPr>
        <w:rPr>
          <w:rFonts w:ascii="Times New Roman" w:hAnsi="Times New Roman" w:cs="Times New Roman"/>
        </w:rPr>
      </w:pPr>
    </w:p>
    <w:p w14:paraId="3970FC58" w14:textId="6519D468" w:rsidR="000A2FE0" w:rsidRDefault="000A2FE0" w:rsidP="00186E34">
      <w:pPr>
        <w:rPr>
          <w:rFonts w:ascii="Times New Roman" w:hAnsi="Times New Roman" w:cs="Times New Roman"/>
        </w:rPr>
      </w:pPr>
    </w:p>
    <w:p w14:paraId="2AF67E90" w14:textId="58E4734F" w:rsidR="000A2FE0" w:rsidRDefault="000A2FE0" w:rsidP="00186E34">
      <w:pPr>
        <w:rPr>
          <w:rFonts w:ascii="Times New Roman" w:hAnsi="Times New Roman" w:cs="Times New Roman"/>
        </w:rPr>
      </w:pPr>
    </w:p>
    <w:p w14:paraId="4F288061" w14:textId="77777777" w:rsidR="000A2FE0" w:rsidRPr="00E846CB" w:rsidRDefault="000A2FE0" w:rsidP="00186E34">
      <w:pPr>
        <w:rPr>
          <w:rFonts w:ascii="Times New Roman" w:hAnsi="Times New Roman" w:cs="Times New Roman"/>
        </w:rPr>
      </w:pPr>
    </w:p>
    <w:p w14:paraId="7F8BA95D" w14:textId="33A1BDC0" w:rsidR="000D4409" w:rsidRPr="000D4409" w:rsidRDefault="000A2FE0" w:rsidP="007D16D4">
      <w:pPr>
        <w:pStyle w:val="Heading1"/>
        <w:spacing w:line="360" w:lineRule="auto"/>
        <w:rPr>
          <w:rFonts w:ascii="Times New Roman" w:hAnsi="Times New Roman" w:cs="Times New Roman"/>
          <w:b/>
        </w:rPr>
      </w:pPr>
      <w:bookmarkStart w:id="23" w:name="_Toc187161026"/>
      <w:r>
        <w:rPr>
          <w:rFonts w:ascii="Times New Roman" w:hAnsi="Times New Roman" w:cs="Times New Roman"/>
          <w:b/>
        </w:rPr>
        <w:lastRenderedPageBreak/>
        <w:t xml:space="preserve">3. </w:t>
      </w:r>
      <w:r w:rsidR="000D4409" w:rsidRPr="000D4409">
        <w:rPr>
          <w:rFonts w:ascii="Times New Roman" w:hAnsi="Times New Roman" w:cs="Times New Roman"/>
          <w:b/>
        </w:rPr>
        <w:t>Key Recommendations</w:t>
      </w:r>
      <w:bookmarkEnd w:id="23"/>
    </w:p>
    <w:p w14:paraId="2BED4362" w14:textId="666D92D9" w:rsidR="000D4409" w:rsidRPr="000D4409" w:rsidRDefault="000D4409" w:rsidP="007D16D4">
      <w:pPr>
        <w:pStyle w:val="Heading2"/>
        <w:numPr>
          <w:ilvl w:val="0"/>
          <w:numId w:val="17"/>
        </w:numPr>
        <w:spacing w:line="360" w:lineRule="auto"/>
        <w:rPr>
          <w:rFonts w:ascii="Times New Roman" w:hAnsi="Times New Roman" w:cs="Times New Roman"/>
        </w:rPr>
      </w:pPr>
      <w:bookmarkStart w:id="24" w:name="_Toc187161027"/>
      <w:r w:rsidRPr="000D4409">
        <w:rPr>
          <w:rFonts w:ascii="Times New Roman" w:hAnsi="Times New Roman" w:cs="Times New Roman"/>
        </w:rPr>
        <w:t>Establish Forest Repartition and Stand-Based Records</w:t>
      </w:r>
      <w:bookmarkEnd w:id="24"/>
    </w:p>
    <w:p w14:paraId="483ED50D" w14:textId="77777777" w:rsidR="000D4409" w:rsidRPr="000D4409" w:rsidRDefault="000D4409" w:rsidP="007D16D4">
      <w:pPr>
        <w:pStyle w:val="Heading3"/>
        <w:spacing w:line="360" w:lineRule="auto"/>
        <w:rPr>
          <w:rFonts w:ascii="Times New Roman" w:hAnsi="Times New Roman" w:cs="Times New Roman"/>
        </w:rPr>
      </w:pPr>
      <w:bookmarkStart w:id="25" w:name="_Toc187161028"/>
      <w:r w:rsidRPr="000D4409">
        <w:rPr>
          <w:rFonts w:ascii="Times New Roman" w:hAnsi="Times New Roman" w:cs="Times New Roman"/>
        </w:rPr>
        <w:t>Forest Repartition (Segmentation):</w:t>
      </w:r>
      <w:bookmarkEnd w:id="25"/>
    </w:p>
    <w:p w14:paraId="2D803462"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Divide forest management areas into compartments, sub-compartments, and stands, following natural terrain morphology and forest type. Each stand should be uniquely coded and depicted on forest maps (GIS and paper).</w:t>
      </w:r>
    </w:p>
    <w:p w14:paraId="2A665338"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Purpose: Enables precise monitoring of legal, illegal, or accidental forest activities and facilitates reporting on area, volume, and extent of such activities.</w:t>
      </w:r>
    </w:p>
    <w:p w14:paraId="329346FD" w14:textId="77777777" w:rsidR="000D4409" w:rsidRPr="000D4409" w:rsidRDefault="000D4409" w:rsidP="007D16D4">
      <w:pPr>
        <w:pStyle w:val="Heading3"/>
        <w:spacing w:line="360" w:lineRule="auto"/>
        <w:rPr>
          <w:rFonts w:ascii="Times New Roman" w:hAnsi="Times New Roman" w:cs="Times New Roman"/>
        </w:rPr>
      </w:pPr>
      <w:bookmarkStart w:id="26" w:name="_Toc187161029"/>
      <w:r w:rsidRPr="000D4409">
        <w:rPr>
          <w:rFonts w:ascii="Times New Roman" w:hAnsi="Times New Roman" w:cs="Times New Roman"/>
        </w:rPr>
        <w:t>Management Book:</w:t>
      </w:r>
      <w:bookmarkEnd w:id="26"/>
    </w:p>
    <w:p w14:paraId="571721DD"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 xml:space="preserve">Create a "management book" for each stand, containing: </w:t>
      </w:r>
    </w:p>
    <w:p w14:paraId="2D7AFFD7" w14:textId="77777777" w:rsidR="000D4409" w:rsidRPr="000D4409" w:rsidRDefault="000D4409" w:rsidP="007D16D4">
      <w:pPr>
        <w:pStyle w:val="ListParagraph"/>
        <w:numPr>
          <w:ilvl w:val="0"/>
          <w:numId w:val="12"/>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Current stand data (tree species, composition, density, mean characteristics).</w:t>
      </w:r>
    </w:p>
    <w:p w14:paraId="62B5ABCD" w14:textId="77777777" w:rsidR="000D4409" w:rsidRPr="000D4409" w:rsidRDefault="000D4409" w:rsidP="007D16D4">
      <w:pPr>
        <w:pStyle w:val="ListParagraph"/>
        <w:numPr>
          <w:ilvl w:val="0"/>
          <w:numId w:val="12"/>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Planned operations.</w:t>
      </w:r>
    </w:p>
    <w:p w14:paraId="6E8CC95C" w14:textId="77777777" w:rsidR="000D4409" w:rsidRPr="000D4409" w:rsidRDefault="000D4409" w:rsidP="007D16D4">
      <w:pPr>
        <w:pStyle w:val="ListParagraph"/>
        <w:numPr>
          <w:ilvl w:val="0"/>
          <w:numId w:val="12"/>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Records of completed operations (legal or illegal).</w:t>
      </w:r>
    </w:p>
    <w:p w14:paraId="2A15D239" w14:textId="77777777" w:rsidR="000D4409" w:rsidRPr="000D4409" w:rsidRDefault="000D4409" w:rsidP="007D16D4">
      <w:pPr>
        <w:pStyle w:val="Heading3"/>
        <w:spacing w:line="360" w:lineRule="auto"/>
        <w:rPr>
          <w:rFonts w:ascii="Times New Roman" w:hAnsi="Times New Roman" w:cs="Times New Roman"/>
        </w:rPr>
      </w:pPr>
      <w:bookmarkStart w:id="27" w:name="_Toc187161030"/>
      <w:r w:rsidRPr="000D4409">
        <w:rPr>
          <w:rFonts w:ascii="Times New Roman" w:hAnsi="Times New Roman" w:cs="Times New Roman"/>
        </w:rPr>
        <w:t>Transition from Paper to Digital Records:</w:t>
      </w:r>
      <w:bookmarkEnd w:id="27"/>
    </w:p>
    <w:p w14:paraId="222E9BAB"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Initially, maintain paper records alongside digital versions to familiarize staff with the process. Transition fully to electronic systems over time, backed up on servers and integrated with GIS systems.</w:t>
      </w:r>
    </w:p>
    <w:p w14:paraId="7116A31E" w14:textId="77777777" w:rsidR="000D4409" w:rsidRPr="000D4409" w:rsidRDefault="000D4409" w:rsidP="007D16D4">
      <w:pPr>
        <w:pStyle w:val="Heading2"/>
        <w:spacing w:line="360" w:lineRule="auto"/>
        <w:rPr>
          <w:rFonts w:ascii="Times New Roman" w:hAnsi="Times New Roman" w:cs="Times New Roman"/>
        </w:rPr>
      </w:pPr>
      <w:bookmarkStart w:id="28" w:name="_Toc187161031"/>
      <w:r w:rsidRPr="000D4409">
        <w:rPr>
          <w:rFonts w:ascii="Times New Roman" w:hAnsi="Times New Roman" w:cs="Times New Roman"/>
        </w:rPr>
        <w:t>2. Implement Data Collection Tools and Processes</w:t>
      </w:r>
      <w:bookmarkEnd w:id="28"/>
    </w:p>
    <w:p w14:paraId="0C7CB85A" w14:textId="77777777" w:rsidR="000D4409" w:rsidRPr="000D4409" w:rsidRDefault="000D4409" w:rsidP="007D16D4">
      <w:pPr>
        <w:pStyle w:val="Heading3"/>
        <w:spacing w:line="360" w:lineRule="auto"/>
        <w:rPr>
          <w:rFonts w:ascii="Times New Roman" w:hAnsi="Times New Roman" w:cs="Times New Roman"/>
        </w:rPr>
      </w:pPr>
      <w:bookmarkStart w:id="29" w:name="_Toc187161032"/>
      <w:r w:rsidRPr="000D4409">
        <w:rPr>
          <w:rFonts w:ascii="Times New Roman" w:hAnsi="Times New Roman" w:cs="Times New Roman"/>
        </w:rPr>
        <w:t>Stand Description:</w:t>
      </w:r>
      <w:bookmarkEnd w:id="29"/>
    </w:p>
    <w:p w14:paraId="27B91150"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Conduct stand descriptions using affordable and simple tools, such as calipers, hypsometers, and wedge prisms, for measuring DBH, height, and basal area. Other data (e.g., volume) can be calculated later.</w:t>
      </w:r>
    </w:p>
    <w:p w14:paraId="01DA01E2" w14:textId="77777777" w:rsidR="000D4409" w:rsidRPr="000D4409" w:rsidRDefault="000D4409" w:rsidP="007D16D4">
      <w:pPr>
        <w:spacing w:line="360" w:lineRule="auto"/>
        <w:ind w:left="720"/>
        <w:jc w:val="both"/>
        <w:rPr>
          <w:rFonts w:ascii="Times New Roman" w:hAnsi="Times New Roman" w:cs="Times New Roman"/>
          <w:i/>
          <w:sz w:val="24"/>
          <w:szCs w:val="24"/>
        </w:rPr>
      </w:pPr>
      <w:r w:rsidRPr="000D4409">
        <w:rPr>
          <w:rFonts w:ascii="Times New Roman" w:hAnsi="Times New Roman" w:cs="Times New Roman"/>
          <w:i/>
          <w:sz w:val="24"/>
          <w:szCs w:val="24"/>
        </w:rPr>
        <w:lastRenderedPageBreak/>
        <w:t>Note: A simplified methodology can temporarily compensate for the current lack of advanced equipment, but investment in proper tools is essential for long-term sustainability.</w:t>
      </w:r>
    </w:p>
    <w:p w14:paraId="2386EA15" w14:textId="77777777" w:rsidR="000D4409" w:rsidRPr="000D4409" w:rsidRDefault="000D4409" w:rsidP="007D16D4">
      <w:pPr>
        <w:pStyle w:val="Heading3"/>
        <w:spacing w:line="360" w:lineRule="auto"/>
        <w:rPr>
          <w:rFonts w:ascii="Times New Roman" w:hAnsi="Times New Roman" w:cs="Times New Roman"/>
        </w:rPr>
      </w:pPr>
      <w:bookmarkStart w:id="30" w:name="_Toc187161033"/>
      <w:r w:rsidRPr="000D4409">
        <w:rPr>
          <w:rFonts w:ascii="Times New Roman" w:hAnsi="Times New Roman" w:cs="Times New Roman"/>
        </w:rPr>
        <w:t>GIS Mapping and Zoning:</w:t>
      </w:r>
      <w:bookmarkEnd w:id="30"/>
    </w:p>
    <w:p w14:paraId="09CEFD34"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Use GIS-based maps for identifying stand boundaries and zoning. Updated maps must be accessible both offline and online.</w:t>
      </w:r>
    </w:p>
    <w:p w14:paraId="64D468A3" w14:textId="77777777" w:rsidR="000D4409" w:rsidRPr="000D4409" w:rsidRDefault="000D4409" w:rsidP="007D16D4">
      <w:pPr>
        <w:pStyle w:val="Heading2"/>
        <w:spacing w:line="360" w:lineRule="auto"/>
        <w:rPr>
          <w:rFonts w:ascii="Times New Roman" w:hAnsi="Times New Roman" w:cs="Times New Roman"/>
        </w:rPr>
      </w:pPr>
      <w:bookmarkStart w:id="31" w:name="_Toc187161034"/>
      <w:r w:rsidRPr="000D4409">
        <w:rPr>
          <w:rFonts w:ascii="Times New Roman" w:hAnsi="Times New Roman" w:cs="Times New Roman"/>
        </w:rPr>
        <w:t>3. Develop and Use a Forest Management Records Form</w:t>
      </w:r>
      <w:bookmarkEnd w:id="31"/>
    </w:p>
    <w:p w14:paraId="43BF309F" w14:textId="77777777" w:rsidR="000D4409" w:rsidRPr="000D4409" w:rsidRDefault="000D4409" w:rsidP="007D16D4">
      <w:pPr>
        <w:pStyle w:val="Heading4"/>
        <w:spacing w:line="360" w:lineRule="auto"/>
        <w:rPr>
          <w:rFonts w:ascii="Times New Roman" w:hAnsi="Times New Roman" w:cs="Times New Roman"/>
        </w:rPr>
      </w:pPr>
      <w:r w:rsidRPr="000D4409">
        <w:rPr>
          <w:rFonts w:ascii="Times New Roman" w:hAnsi="Times New Roman" w:cs="Times New Roman"/>
        </w:rPr>
        <w:t>Electronic Forms:</w:t>
      </w:r>
    </w:p>
    <w:p w14:paraId="18B923D3"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Design mobile applications or GIS-integrated systems where foresters can directly record data for each stand in the field. These systems should:</w:t>
      </w:r>
    </w:p>
    <w:p w14:paraId="11A003E3" w14:textId="77777777" w:rsidR="000D4409" w:rsidRPr="000D4409" w:rsidRDefault="000D4409" w:rsidP="007D16D4">
      <w:pPr>
        <w:pStyle w:val="ListParagraph"/>
        <w:numPr>
          <w:ilvl w:val="0"/>
          <w:numId w:val="13"/>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Allow real-time data entry and sharing via stable internet.</w:t>
      </w:r>
    </w:p>
    <w:p w14:paraId="42C1D1B7" w14:textId="77777777" w:rsidR="000D4409" w:rsidRPr="000D4409" w:rsidRDefault="000D4409" w:rsidP="007D16D4">
      <w:pPr>
        <w:pStyle w:val="ListParagraph"/>
        <w:numPr>
          <w:ilvl w:val="0"/>
          <w:numId w:val="13"/>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Be accessible on mobile devices or field computers.</w:t>
      </w:r>
    </w:p>
    <w:p w14:paraId="20972071" w14:textId="77777777" w:rsidR="000D4409" w:rsidRPr="000D4409" w:rsidRDefault="000D4409" w:rsidP="007D16D4">
      <w:pPr>
        <w:pStyle w:val="Heading4"/>
        <w:spacing w:line="360" w:lineRule="auto"/>
        <w:rPr>
          <w:rFonts w:ascii="Times New Roman" w:hAnsi="Times New Roman" w:cs="Times New Roman"/>
        </w:rPr>
      </w:pPr>
      <w:r w:rsidRPr="000D4409">
        <w:rPr>
          <w:rFonts w:ascii="Times New Roman" w:hAnsi="Times New Roman" w:cs="Times New Roman"/>
        </w:rPr>
        <w:t>Data Reporting:</w:t>
      </w:r>
    </w:p>
    <w:p w14:paraId="7EB0591A" w14:textId="0346593A" w:rsidR="000D4409" w:rsidRPr="000D4409" w:rsidRDefault="000D4409" w:rsidP="000A2FE0">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Establish a hierarchical system where data is sent periodically (monthly, quarterly, annually) to higher-level forest offices for processing and evaluation. Evaluated data should then be shared with field officers and community stakeholders.</w:t>
      </w:r>
    </w:p>
    <w:p w14:paraId="5FE18838" w14:textId="063FF4CB" w:rsidR="0095124C" w:rsidRPr="0095124C" w:rsidRDefault="0095124C" w:rsidP="0095124C">
      <w:pPr>
        <w:pStyle w:val="Caption"/>
        <w:keepNext/>
        <w:rPr>
          <w:sz w:val="20"/>
          <w:szCs w:val="20"/>
        </w:rPr>
      </w:pPr>
      <w:bookmarkStart w:id="32" w:name="_Toc187161191"/>
      <w:r w:rsidRPr="0095124C">
        <w:rPr>
          <w:sz w:val="20"/>
          <w:szCs w:val="20"/>
        </w:rPr>
        <w:t xml:space="preserve">Table </w:t>
      </w:r>
      <w:r w:rsidRPr="0095124C">
        <w:rPr>
          <w:sz w:val="20"/>
          <w:szCs w:val="20"/>
        </w:rPr>
        <w:fldChar w:fldCharType="begin"/>
      </w:r>
      <w:r w:rsidRPr="0095124C">
        <w:rPr>
          <w:sz w:val="20"/>
          <w:szCs w:val="20"/>
        </w:rPr>
        <w:instrText xml:space="preserve"> SEQ Table \* ARABIC </w:instrText>
      </w:r>
      <w:r w:rsidRPr="0095124C">
        <w:rPr>
          <w:sz w:val="20"/>
          <w:szCs w:val="20"/>
        </w:rPr>
        <w:fldChar w:fldCharType="separate"/>
      </w:r>
      <w:r w:rsidR="007D1498">
        <w:rPr>
          <w:noProof/>
          <w:sz w:val="20"/>
          <w:szCs w:val="20"/>
        </w:rPr>
        <w:t>3</w:t>
      </w:r>
      <w:r w:rsidRPr="0095124C">
        <w:rPr>
          <w:sz w:val="20"/>
          <w:szCs w:val="20"/>
        </w:rPr>
        <w:fldChar w:fldCharType="end"/>
      </w:r>
      <w:r w:rsidRPr="0095124C">
        <w:rPr>
          <w:sz w:val="20"/>
          <w:szCs w:val="20"/>
        </w:rPr>
        <w:t xml:space="preserve"> Sequence of Activities for Forest Management Records System</w:t>
      </w:r>
      <w:bookmarkEnd w:id="32"/>
    </w:p>
    <w:tbl>
      <w:tblPr>
        <w:tblStyle w:val="GridTable5Dark-Accent1"/>
        <w:tblW w:w="0" w:type="auto"/>
        <w:tblLook w:val="04A0" w:firstRow="1" w:lastRow="0" w:firstColumn="1" w:lastColumn="0" w:noHBand="0" w:noVBand="1"/>
      </w:tblPr>
      <w:tblGrid>
        <w:gridCol w:w="1993"/>
        <w:gridCol w:w="2014"/>
        <w:gridCol w:w="1845"/>
        <w:gridCol w:w="3164"/>
      </w:tblGrid>
      <w:tr w:rsidR="000D4409" w:rsidRPr="000D4409" w14:paraId="4DCB6D26" w14:textId="77777777" w:rsidTr="000D44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5731A8"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t>Activity</w:t>
            </w:r>
          </w:p>
        </w:tc>
        <w:tc>
          <w:tcPr>
            <w:tcW w:w="0" w:type="auto"/>
            <w:hideMark/>
          </w:tcPr>
          <w:p w14:paraId="0218D393" w14:textId="77777777" w:rsidR="000D4409" w:rsidRPr="000D4409" w:rsidRDefault="000D4409" w:rsidP="000D4409">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Conditions</w:t>
            </w:r>
          </w:p>
        </w:tc>
        <w:tc>
          <w:tcPr>
            <w:tcW w:w="0" w:type="auto"/>
            <w:hideMark/>
          </w:tcPr>
          <w:p w14:paraId="0D796434" w14:textId="77777777" w:rsidR="000D4409" w:rsidRPr="000D4409" w:rsidRDefault="000D4409" w:rsidP="000D4409">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Equipment Needed</w:t>
            </w:r>
          </w:p>
        </w:tc>
        <w:tc>
          <w:tcPr>
            <w:tcW w:w="0" w:type="auto"/>
            <w:hideMark/>
          </w:tcPr>
          <w:p w14:paraId="0505E268" w14:textId="77777777" w:rsidR="000D4409" w:rsidRPr="000D4409" w:rsidRDefault="000D4409" w:rsidP="000D4409">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Notes</w:t>
            </w:r>
          </w:p>
        </w:tc>
      </w:tr>
      <w:tr w:rsidR="000D4409" w:rsidRPr="000D4409" w14:paraId="4D21D0C2" w14:textId="77777777" w:rsidTr="000D4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271B95"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t>Forest Repartition</w:t>
            </w:r>
          </w:p>
        </w:tc>
        <w:tc>
          <w:tcPr>
            <w:tcW w:w="0" w:type="auto"/>
            <w:hideMark/>
          </w:tcPr>
          <w:p w14:paraId="4759CF43"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GIS map, satellite image, internet</w:t>
            </w:r>
          </w:p>
        </w:tc>
        <w:tc>
          <w:tcPr>
            <w:tcW w:w="0" w:type="auto"/>
            <w:hideMark/>
          </w:tcPr>
          <w:p w14:paraId="5B7116A7"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Computer, GIS software</w:t>
            </w:r>
          </w:p>
        </w:tc>
        <w:tc>
          <w:tcPr>
            <w:tcW w:w="0" w:type="auto"/>
            <w:hideMark/>
          </w:tcPr>
          <w:p w14:paraId="1C7EF24A"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Unclear borders verified through field visits.</w:t>
            </w:r>
          </w:p>
        </w:tc>
      </w:tr>
      <w:tr w:rsidR="000D4409" w:rsidRPr="000D4409" w14:paraId="27F08BB8" w14:textId="77777777" w:rsidTr="000D4409">
        <w:tc>
          <w:tcPr>
            <w:cnfStyle w:val="001000000000" w:firstRow="0" w:lastRow="0" w:firstColumn="1" w:lastColumn="0" w:oddVBand="0" w:evenVBand="0" w:oddHBand="0" w:evenHBand="0" w:firstRowFirstColumn="0" w:firstRowLastColumn="0" w:lastRowFirstColumn="0" w:lastRowLastColumn="0"/>
            <w:tcW w:w="0" w:type="auto"/>
            <w:hideMark/>
          </w:tcPr>
          <w:p w14:paraId="25526E15"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t>Forest Mapping</w:t>
            </w:r>
          </w:p>
        </w:tc>
        <w:tc>
          <w:tcPr>
            <w:tcW w:w="0" w:type="auto"/>
            <w:hideMark/>
          </w:tcPr>
          <w:p w14:paraId="6655D9AB"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Internet access, GIS tools</w:t>
            </w:r>
          </w:p>
        </w:tc>
        <w:tc>
          <w:tcPr>
            <w:tcW w:w="0" w:type="auto"/>
            <w:hideMark/>
          </w:tcPr>
          <w:p w14:paraId="068C5E40"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Printer, computer, software</w:t>
            </w:r>
          </w:p>
        </w:tc>
        <w:tc>
          <w:tcPr>
            <w:tcW w:w="0" w:type="auto"/>
            <w:hideMark/>
          </w:tcPr>
          <w:p w14:paraId="52086AA8"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Generate both paper and GIS maps for use in fieldwork and planning.</w:t>
            </w:r>
          </w:p>
        </w:tc>
      </w:tr>
      <w:tr w:rsidR="000D4409" w:rsidRPr="000D4409" w14:paraId="614E5DE6" w14:textId="77777777" w:rsidTr="000D4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2CDFC5"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t>Stand Description</w:t>
            </w:r>
          </w:p>
        </w:tc>
        <w:tc>
          <w:tcPr>
            <w:tcW w:w="0" w:type="auto"/>
            <w:hideMark/>
          </w:tcPr>
          <w:p w14:paraId="1E915ED0"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Fieldwork, forest map</w:t>
            </w:r>
          </w:p>
        </w:tc>
        <w:tc>
          <w:tcPr>
            <w:tcW w:w="0" w:type="auto"/>
            <w:hideMark/>
          </w:tcPr>
          <w:p w14:paraId="49EF07A9"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sidRPr="000D4409">
              <w:rPr>
                <w:rFonts w:ascii="Times New Roman" w:hAnsi="Times New Roman" w:cs="Times New Roman"/>
                <w:sz w:val="24"/>
                <w:szCs w:val="24"/>
              </w:rPr>
              <w:t>Calipers</w:t>
            </w:r>
            <w:proofErr w:type="spellEnd"/>
            <w:r w:rsidRPr="000D4409">
              <w:rPr>
                <w:rFonts w:ascii="Times New Roman" w:hAnsi="Times New Roman" w:cs="Times New Roman"/>
                <w:sz w:val="24"/>
                <w:szCs w:val="24"/>
              </w:rPr>
              <w:t>, hypsometers</w:t>
            </w:r>
          </w:p>
        </w:tc>
        <w:tc>
          <w:tcPr>
            <w:tcW w:w="0" w:type="auto"/>
            <w:hideMark/>
          </w:tcPr>
          <w:p w14:paraId="7205BDC7"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Simplified tools can be used temporarily; more advanced tools should follow.</w:t>
            </w:r>
          </w:p>
        </w:tc>
      </w:tr>
      <w:tr w:rsidR="000D4409" w:rsidRPr="000D4409" w14:paraId="0F3E518A" w14:textId="77777777" w:rsidTr="000D4409">
        <w:tc>
          <w:tcPr>
            <w:cnfStyle w:val="001000000000" w:firstRow="0" w:lastRow="0" w:firstColumn="1" w:lastColumn="0" w:oddVBand="0" w:evenVBand="0" w:oddHBand="0" w:evenHBand="0" w:firstRowFirstColumn="0" w:firstRowLastColumn="0" w:lastRowFirstColumn="0" w:lastRowLastColumn="0"/>
            <w:tcW w:w="0" w:type="auto"/>
            <w:hideMark/>
          </w:tcPr>
          <w:p w14:paraId="16751BE5"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t>Management Records Form</w:t>
            </w:r>
          </w:p>
        </w:tc>
        <w:tc>
          <w:tcPr>
            <w:tcW w:w="0" w:type="auto"/>
            <w:hideMark/>
          </w:tcPr>
          <w:p w14:paraId="25BBE3C7"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Software development</w:t>
            </w:r>
          </w:p>
        </w:tc>
        <w:tc>
          <w:tcPr>
            <w:tcW w:w="0" w:type="auto"/>
            <w:hideMark/>
          </w:tcPr>
          <w:p w14:paraId="341E1CFD"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Mobile app or GIS software</w:t>
            </w:r>
          </w:p>
        </w:tc>
        <w:tc>
          <w:tcPr>
            <w:tcW w:w="0" w:type="auto"/>
            <w:hideMark/>
          </w:tcPr>
          <w:p w14:paraId="024AEBA2" w14:textId="77777777" w:rsidR="000D4409" w:rsidRPr="000D4409" w:rsidRDefault="000D4409" w:rsidP="000D44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Records should integrate GIS mapping for stand-based data entry.</w:t>
            </w:r>
          </w:p>
        </w:tc>
      </w:tr>
      <w:tr w:rsidR="000D4409" w:rsidRPr="000D4409" w14:paraId="59BF57C0" w14:textId="77777777" w:rsidTr="000D4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CACAA3" w14:textId="77777777" w:rsidR="000D4409" w:rsidRPr="000D4409" w:rsidRDefault="000D4409" w:rsidP="000D4409">
            <w:pPr>
              <w:jc w:val="both"/>
              <w:rPr>
                <w:rFonts w:ascii="Times New Roman" w:hAnsi="Times New Roman" w:cs="Times New Roman"/>
                <w:sz w:val="24"/>
                <w:szCs w:val="24"/>
              </w:rPr>
            </w:pPr>
            <w:r w:rsidRPr="000D4409">
              <w:rPr>
                <w:rFonts w:ascii="Times New Roman" w:hAnsi="Times New Roman" w:cs="Times New Roman"/>
                <w:sz w:val="24"/>
                <w:szCs w:val="24"/>
              </w:rPr>
              <w:lastRenderedPageBreak/>
              <w:t>Data Reporting System</w:t>
            </w:r>
          </w:p>
        </w:tc>
        <w:tc>
          <w:tcPr>
            <w:tcW w:w="0" w:type="auto"/>
            <w:hideMark/>
          </w:tcPr>
          <w:p w14:paraId="52CCC633"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Stable internet, mobile network</w:t>
            </w:r>
          </w:p>
        </w:tc>
        <w:tc>
          <w:tcPr>
            <w:tcW w:w="0" w:type="auto"/>
            <w:hideMark/>
          </w:tcPr>
          <w:p w14:paraId="14DC7D74"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Servers, mobile devices</w:t>
            </w:r>
          </w:p>
        </w:tc>
        <w:tc>
          <w:tcPr>
            <w:tcW w:w="0" w:type="auto"/>
            <w:hideMark/>
          </w:tcPr>
          <w:p w14:paraId="69C58655" w14:textId="77777777" w:rsidR="000D4409" w:rsidRPr="000D4409" w:rsidRDefault="000D4409" w:rsidP="000D44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4409">
              <w:rPr>
                <w:rFonts w:ascii="Times New Roman" w:hAnsi="Times New Roman" w:cs="Times New Roman"/>
                <w:sz w:val="24"/>
                <w:szCs w:val="24"/>
              </w:rPr>
              <w:t>Ensure accessibility at district, provincial, and HQ levels.</w:t>
            </w:r>
          </w:p>
        </w:tc>
      </w:tr>
    </w:tbl>
    <w:p w14:paraId="1C9637AB" w14:textId="77777777" w:rsidR="000D4409" w:rsidRPr="000D4409" w:rsidRDefault="000D4409" w:rsidP="000D4409">
      <w:pPr>
        <w:jc w:val="both"/>
        <w:rPr>
          <w:rFonts w:ascii="Times New Roman" w:hAnsi="Times New Roman" w:cs="Times New Roman"/>
          <w:sz w:val="24"/>
          <w:szCs w:val="24"/>
        </w:rPr>
      </w:pPr>
    </w:p>
    <w:p w14:paraId="49E26992" w14:textId="77777777" w:rsidR="000D4409" w:rsidRPr="0095124C" w:rsidRDefault="000D4409" w:rsidP="007D16D4">
      <w:pPr>
        <w:pStyle w:val="Heading2"/>
        <w:spacing w:line="360" w:lineRule="auto"/>
        <w:rPr>
          <w:rFonts w:ascii="Times New Roman" w:hAnsi="Times New Roman" w:cs="Times New Roman"/>
        </w:rPr>
      </w:pPr>
      <w:bookmarkStart w:id="33" w:name="_Toc187161035"/>
      <w:r w:rsidRPr="0095124C">
        <w:rPr>
          <w:rFonts w:ascii="Times New Roman" w:hAnsi="Times New Roman" w:cs="Times New Roman"/>
        </w:rPr>
        <w:t>4. Build Capacity Through Training</w:t>
      </w:r>
      <w:bookmarkEnd w:id="33"/>
    </w:p>
    <w:p w14:paraId="0DF8E6B3" w14:textId="77777777" w:rsidR="000D4409" w:rsidRPr="0095124C" w:rsidRDefault="000D4409" w:rsidP="007D16D4">
      <w:pPr>
        <w:pStyle w:val="Heading4"/>
        <w:spacing w:line="360" w:lineRule="auto"/>
        <w:rPr>
          <w:rFonts w:ascii="Times New Roman" w:hAnsi="Times New Roman" w:cs="Times New Roman"/>
        </w:rPr>
      </w:pPr>
      <w:r w:rsidRPr="0095124C">
        <w:rPr>
          <w:rFonts w:ascii="Times New Roman" w:hAnsi="Times New Roman" w:cs="Times New Roman"/>
        </w:rPr>
        <w:t>Field-Based Training:</w:t>
      </w:r>
    </w:p>
    <w:p w14:paraId="20B720A5"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Train current and future forest staff on practical fieldwork techniques, focusing on:</w:t>
      </w:r>
    </w:p>
    <w:p w14:paraId="2C6C1596" w14:textId="77777777" w:rsidR="000D4409" w:rsidRPr="000D4409" w:rsidRDefault="000D4409" w:rsidP="007D16D4">
      <w:pPr>
        <w:pStyle w:val="ListParagraph"/>
        <w:numPr>
          <w:ilvl w:val="0"/>
          <w:numId w:val="14"/>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Pre- and post-harvest assessments.</w:t>
      </w:r>
    </w:p>
    <w:p w14:paraId="4984E572" w14:textId="77777777" w:rsidR="000D4409" w:rsidRPr="000D4409" w:rsidRDefault="000D4409" w:rsidP="007D16D4">
      <w:pPr>
        <w:pStyle w:val="ListParagraph"/>
        <w:numPr>
          <w:ilvl w:val="0"/>
          <w:numId w:val="14"/>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Forest monitoring and verification of activities.</w:t>
      </w:r>
    </w:p>
    <w:p w14:paraId="0A632AF9" w14:textId="77777777" w:rsidR="000D4409" w:rsidRPr="000D4409" w:rsidRDefault="000D4409" w:rsidP="007D16D4">
      <w:pPr>
        <w:pStyle w:val="ListParagraph"/>
        <w:numPr>
          <w:ilvl w:val="0"/>
          <w:numId w:val="14"/>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Proper use of equipment for data collection and measurement.</w:t>
      </w:r>
    </w:p>
    <w:p w14:paraId="19743CCB" w14:textId="77777777" w:rsidR="000D4409" w:rsidRPr="0095124C" w:rsidRDefault="000D4409" w:rsidP="007D16D4">
      <w:pPr>
        <w:pStyle w:val="Heading4"/>
        <w:spacing w:line="360" w:lineRule="auto"/>
        <w:rPr>
          <w:rFonts w:ascii="Times New Roman" w:hAnsi="Times New Roman" w:cs="Times New Roman"/>
        </w:rPr>
      </w:pPr>
      <w:r w:rsidRPr="0095124C">
        <w:rPr>
          <w:rFonts w:ascii="Times New Roman" w:hAnsi="Times New Roman" w:cs="Times New Roman"/>
        </w:rPr>
        <w:t>Educational Integration:</w:t>
      </w:r>
    </w:p>
    <w:p w14:paraId="1B4D0347"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Incorporate practical field training into forestry school curricula to prepare technicians and foresters for real-world challenges.</w:t>
      </w:r>
    </w:p>
    <w:p w14:paraId="748371DD" w14:textId="77777777" w:rsidR="000D4409" w:rsidRPr="0095124C" w:rsidRDefault="000D4409" w:rsidP="007D16D4">
      <w:pPr>
        <w:pStyle w:val="Heading4"/>
        <w:spacing w:line="360" w:lineRule="auto"/>
        <w:rPr>
          <w:rFonts w:ascii="Times New Roman" w:hAnsi="Times New Roman" w:cs="Times New Roman"/>
        </w:rPr>
      </w:pPr>
      <w:r w:rsidRPr="0095124C">
        <w:rPr>
          <w:rFonts w:ascii="Times New Roman" w:hAnsi="Times New Roman" w:cs="Times New Roman"/>
        </w:rPr>
        <w:t>Policy Alignment:</w:t>
      </w:r>
    </w:p>
    <w:p w14:paraId="251DECF4" w14:textId="2509A4B3"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Align capacity-building initiatives with the Forest Department directive for increased time spent in forests, while addressing the need for additional staff to avoid overstretching current personnel.</w:t>
      </w:r>
    </w:p>
    <w:p w14:paraId="08181480" w14:textId="77777777" w:rsidR="000D4409" w:rsidRPr="0095124C" w:rsidRDefault="000D4409" w:rsidP="007D16D4">
      <w:pPr>
        <w:pStyle w:val="Heading2"/>
        <w:spacing w:line="360" w:lineRule="auto"/>
        <w:rPr>
          <w:rFonts w:ascii="Times New Roman" w:hAnsi="Times New Roman" w:cs="Times New Roman"/>
        </w:rPr>
      </w:pPr>
      <w:bookmarkStart w:id="34" w:name="_Toc187161036"/>
      <w:r w:rsidRPr="0095124C">
        <w:rPr>
          <w:rFonts w:ascii="Times New Roman" w:hAnsi="Times New Roman" w:cs="Times New Roman"/>
        </w:rPr>
        <w:t>5. Invest in Equipment and Internet Access</w:t>
      </w:r>
      <w:bookmarkEnd w:id="34"/>
    </w:p>
    <w:p w14:paraId="1ED72D65" w14:textId="77777777" w:rsidR="000D4409" w:rsidRPr="0095124C" w:rsidRDefault="000D4409" w:rsidP="007D16D4">
      <w:pPr>
        <w:pStyle w:val="Heading4"/>
        <w:spacing w:line="360" w:lineRule="auto"/>
        <w:rPr>
          <w:rFonts w:ascii="Times New Roman" w:hAnsi="Times New Roman" w:cs="Times New Roman"/>
        </w:rPr>
      </w:pPr>
      <w:r w:rsidRPr="0095124C">
        <w:rPr>
          <w:rFonts w:ascii="Times New Roman" w:hAnsi="Times New Roman" w:cs="Times New Roman"/>
        </w:rPr>
        <w:t>Internet Access (Top Priority):</w:t>
      </w:r>
    </w:p>
    <w:p w14:paraId="3FF54CB0"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Reliable internet connectivity is a sine qua non for data collection, sharing, and real-time access to interactive GIS maps and satellite images.</w:t>
      </w:r>
    </w:p>
    <w:p w14:paraId="408BE357" w14:textId="77777777" w:rsidR="000D4409" w:rsidRPr="0095124C" w:rsidRDefault="000D4409" w:rsidP="007D16D4">
      <w:pPr>
        <w:pStyle w:val="Heading4"/>
        <w:spacing w:line="360" w:lineRule="auto"/>
        <w:rPr>
          <w:rFonts w:ascii="Times New Roman" w:hAnsi="Times New Roman" w:cs="Times New Roman"/>
        </w:rPr>
      </w:pPr>
      <w:r w:rsidRPr="0095124C">
        <w:rPr>
          <w:rFonts w:ascii="Times New Roman" w:hAnsi="Times New Roman" w:cs="Times New Roman"/>
        </w:rPr>
        <w:t>Essential Equipment:</w:t>
      </w:r>
    </w:p>
    <w:p w14:paraId="519D4D8E"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Provide foresters with:</w:t>
      </w:r>
    </w:p>
    <w:p w14:paraId="1AB52F55" w14:textId="77777777" w:rsidR="000D4409" w:rsidRPr="000D4409" w:rsidRDefault="000D4409" w:rsidP="007D16D4">
      <w:pPr>
        <w:pStyle w:val="ListParagraph"/>
        <w:numPr>
          <w:ilvl w:val="0"/>
          <w:numId w:val="15"/>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Durable field computers or tablets.</w:t>
      </w:r>
    </w:p>
    <w:p w14:paraId="33E59530" w14:textId="77777777" w:rsidR="000D4409" w:rsidRPr="000D4409" w:rsidRDefault="000D4409" w:rsidP="007D16D4">
      <w:pPr>
        <w:pStyle w:val="ListParagraph"/>
        <w:numPr>
          <w:ilvl w:val="0"/>
          <w:numId w:val="15"/>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Reliable transport (cars, motorbikes).</w:t>
      </w:r>
    </w:p>
    <w:p w14:paraId="09992CF4" w14:textId="77777777" w:rsidR="000D4409" w:rsidRPr="000D4409" w:rsidRDefault="000D4409" w:rsidP="007D16D4">
      <w:pPr>
        <w:pStyle w:val="ListParagraph"/>
        <w:numPr>
          <w:ilvl w:val="0"/>
          <w:numId w:val="15"/>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Measuring tools (calipers, hypsometers, GPS).</w:t>
      </w:r>
    </w:p>
    <w:p w14:paraId="545E504D" w14:textId="77777777" w:rsidR="000D4409" w:rsidRPr="000D4409" w:rsidRDefault="000D4409" w:rsidP="007D16D4">
      <w:pPr>
        <w:pStyle w:val="ListParagraph"/>
        <w:numPr>
          <w:ilvl w:val="0"/>
          <w:numId w:val="15"/>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lastRenderedPageBreak/>
        <w:t>Mobile phones with data capabilities.</w:t>
      </w:r>
    </w:p>
    <w:p w14:paraId="413B74A3" w14:textId="77777777" w:rsidR="000D4409" w:rsidRPr="007D16D4" w:rsidRDefault="000D4409" w:rsidP="007D16D4">
      <w:pPr>
        <w:pStyle w:val="Heading4"/>
        <w:spacing w:line="360" w:lineRule="auto"/>
        <w:rPr>
          <w:rFonts w:ascii="Times New Roman" w:hAnsi="Times New Roman" w:cs="Times New Roman"/>
        </w:rPr>
      </w:pPr>
      <w:r w:rsidRPr="007D16D4">
        <w:rPr>
          <w:rFonts w:ascii="Times New Roman" w:hAnsi="Times New Roman" w:cs="Times New Roman"/>
        </w:rPr>
        <w:t>Integrated Database System:</w:t>
      </w:r>
    </w:p>
    <w:p w14:paraId="273997FC" w14:textId="5DE3B936"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Develop a centralized database server accessible at the provincial level for seamless data storage, retrieval, and analysis.</w:t>
      </w:r>
    </w:p>
    <w:p w14:paraId="678870E4" w14:textId="77777777" w:rsidR="000D4409" w:rsidRPr="007D16D4" w:rsidRDefault="000D4409" w:rsidP="007D16D4">
      <w:pPr>
        <w:pStyle w:val="Heading2"/>
        <w:spacing w:line="360" w:lineRule="auto"/>
        <w:rPr>
          <w:rFonts w:ascii="Times New Roman" w:hAnsi="Times New Roman" w:cs="Times New Roman"/>
        </w:rPr>
      </w:pPr>
      <w:bookmarkStart w:id="35" w:name="_Toc187161037"/>
      <w:r w:rsidRPr="007D16D4">
        <w:rPr>
          <w:rFonts w:ascii="Times New Roman" w:hAnsi="Times New Roman" w:cs="Times New Roman"/>
        </w:rPr>
        <w:t>Benefits</w:t>
      </w:r>
      <w:bookmarkEnd w:id="35"/>
    </w:p>
    <w:p w14:paraId="785FCC91" w14:textId="77777777" w:rsidR="000D4409" w:rsidRPr="000D4409" w:rsidRDefault="000D4409" w:rsidP="007D16D4">
      <w:pPr>
        <w:pStyle w:val="ListParagraph"/>
        <w:numPr>
          <w:ilvl w:val="0"/>
          <w:numId w:val="16"/>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Improved Forest Monitoring and Transparency:</w:t>
      </w:r>
    </w:p>
    <w:p w14:paraId="0E37CC8B"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Enables tracking of all forest activities, including illegal operations, with accurate data and georeferenced records.</w:t>
      </w:r>
    </w:p>
    <w:p w14:paraId="0DAE9956" w14:textId="77777777" w:rsidR="000D4409" w:rsidRPr="000D4409" w:rsidRDefault="000D4409" w:rsidP="007D16D4">
      <w:pPr>
        <w:pStyle w:val="ListParagraph"/>
        <w:numPr>
          <w:ilvl w:val="0"/>
          <w:numId w:val="16"/>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Efficient Planning and Evaluation:</w:t>
      </w:r>
    </w:p>
    <w:p w14:paraId="7E3D2B7D"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Facilitates direct planning of operations at the stand level and regular evaluation of forest management efficiency.</w:t>
      </w:r>
    </w:p>
    <w:p w14:paraId="0BBA63E8" w14:textId="77777777" w:rsidR="000D4409" w:rsidRPr="000D4409" w:rsidRDefault="000D4409" w:rsidP="007D16D4">
      <w:pPr>
        <w:pStyle w:val="ListParagraph"/>
        <w:numPr>
          <w:ilvl w:val="0"/>
          <w:numId w:val="16"/>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Enhanced Capacity and Productivity:</w:t>
      </w:r>
    </w:p>
    <w:p w14:paraId="08977AC0"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Equips forestry staff with the tools and knowledge necessary for effective management, reducing reliance on estimations and outdated data.</w:t>
      </w:r>
    </w:p>
    <w:p w14:paraId="364CC575" w14:textId="77777777" w:rsidR="000D4409" w:rsidRPr="000D4409" w:rsidRDefault="000D4409" w:rsidP="007D16D4">
      <w:pPr>
        <w:pStyle w:val="ListParagraph"/>
        <w:numPr>
          <w:ilvl w:val="0"/>
          <w:numId w:val="16"/>
        </w:numPr>
        <w:spacing w:before="0" w:after="160" w:line="360" w:lineRule="auto"/>
        <w:jc w:val="both"/>
        <w:rPr>
          <w:rFonts w:ascii="Times New Roman" w:hAnsi="Times New Roman" w:cs="Times New Roman"/>
          <w:sz w:val="24"/>
          <w:szCs w:val="24"/>
        </w:rPr>
      </w:pPr>
      <w:r w:rsidRPr="000D4409">
        <w:rPr>
          <w:rFonts w:ascii="Times New Roman" w:hAnsi="Times New Roman" w:cs="Times New Roman"/>
          <w:sz w:val="24"/>
          <w:szCs w:val="24"/>
        </w:rPr>
        <w:t>Strengthened Community Engagement:</w:t>
      </w:r>
    </w:p>
    <w:p w14:paraId="3A3FEBB3" w14:textId="77777777" w:rsidR="000D4409" w:rsidRPr="000D4409" w:rsidRDefault="000D4409" w:rsidP="007D16D4">
      <w:pPr>
        <w:spacing w:line="360" w:lineRule="auto"/>
        <w:jc w:val="both"/>
        <w:rPr>
          <w:rFonts w:ascii="Times New Roman" w:hAnsi="Times New Roman" w:cs="Times New Roman"/>
          <w:sz w:val="24"/>
          <w:szCs w:val="24"/>
        </w:rPr>
      </w:pPr>
      <w:r w:rsidRPr="000D4409">
        <w:rPr>
          <w:rFonts w:ascii="Times New Roman" w:hAnsi="Times New Roman" w:cs="Times New Roman"/>
          <w:sz w:val="24"/>
          <w:szCs w:val="24"/>
        </w:rPr>
        <w:t>Promotes collaboration between the Forest Department, community forest management groups, and chiefdom administrations through shared access to records and periodic updates.</w:t>
      </w:r>
    </w:p>
    <w:p w14:paraId="6587FEE6" w14:textId="77777777" w:rsidR="007C7F9E" w:rsidRPr="00E846CB" w:rsidRDefault="007C7F9E" w:rsidP="007D16D4">
      <w:pPr>
        <w:spacing w:line="360" w:lineRule="auto"/>
        <w:ind w:firstLine="567"/>
        <w:rPr>
          <w:rFonts w:ascii="Times New Roman" w:hAnsi="Times New Roman" w:cs="Times New Roman"/>
          <w:shd w:val="clear" w:color="auto" w:fill="FFFF00"/>
        </w:rPr>
      </w:pPr>
    </w:p>
    <w:p w14:paraId="2D4AADE0" w14:textId="77777777" w:rsidR="007C7F9E" w:rsidRPr="00E846CB" w:rsidRDefault="007C7F9E" w:rsidP="007D16D4">
      <w:pPr>
        <w:spacing w:line="360" w:lineRule="auto"/>
        <w:ind w:firstLine="567"/>
        <w:rPr>
          <w:rFonts w:ascii="Times New Roman" w:hAnsi="Times New Roman" w:cs="Times New Roman"/>
          <w:shd w:val="clear" w:color="auto" w:fill="FFFF00"/>
        </w:rPr>
      </w:pPr>
    </w:p>
    <w:p w14:paraId="24FD2891" w14:textId="3CD9B1E7" w:rsidR="007C7F9E" w:rsidRDefault="007C7F9E" w:rsidP="007D16D4">
      <w:pPr>
        <w:spacing w:line="360" w:lineRule="auto"/>
        <w:ind w:firstLine="567"/>
        <w:rPr>
          <w:rFonts w:ascii="Times New Roman" w:hAnsi="Times New Roman" w:cs="Times New Roman"/>
        </w:rPr>
      </w:pPr>
    </w:p>
    <w:p w14:paraId="068ACEBB" w14:textId="19974ACB" w:rsidR="000A2FE0" w:rsidRDefault="000A2FE0" w:rsidP="007D16D4">
      <w:pPr>
        <w:spacing w:line="360" w:lineRule="auto"/>
        <w:ind w:firstLine="567"/>
        <w:rPr>
          <w:rFonts w:ascii="Times New Roman" w:hAnsi="Times New Roman" w:cs="Times New Roman"/>
        </w:rPr>
      </w:pPr>
    </w:p>
    <w:p w14:paraId="5C1D1168" w14:textId="42117583" w:rsidR="000A2FE0" w:rsidRDefault="000A2FE0" w:rsidP="007D16D4">
      <w:pPr>
        <w:spacing w:line="360" w:lineRule="auto"/>
        <w:ind w:firstLine="567"/>
        <w:rPr>
          <w:rFonts w:ascii="Times New Roman" w:hAnsi="Times New Roman" w:cs="Times New Roman"/>
        </w:rPr>
      </w:pPr>
    </w:p>
    <w:p w14:paraId="32D5F4F0" w14:textId="4BA94C45" w:rsidR="000A2FE0" w:rsidRDefault="000A2FE0" w:rsidP="007D16D4">
      <w:pPr>
        <w:spacing w:line="360" w:lineRule="auto"/>
        <w:ind w:firstLine="567"/>
        <w:rPr>
          <w:rFonts w:ascii="Times New Roman" w:hAnsi="Times New Roman" w:cs="Times New Roman"/>
        </w:rPr>
      </w:pPr>
    </w:p>
    <w:p w14:paraId="38DFDF6A" w14:textId="77777777" w:rsidR="000A2FE0" w:rsidRPr="00E846CB" w:rsidRDefault="000A2FE0" w:rsidP="007D16D4">
      <w:pPr>
        <w:spacing w:line="360" w:lineRule="auto"/>
        <w:ind w:firstLine="567"/>
        <w:rPr>
          <w:rFonts w:ascii="Times New Roman" w:hAnsi="Times New Roman" w:cs="Times New Roman"/>
        </w:rPr>
      </w:pPr>
    </w:p>
    <w:p w14:paraId="1F0A1360" w14:textId="3783859B" w:rsidR="007C7F9E" w:rsidRPr="007C7F9E" w:rsidRDefault="000A2FE0" w:rsidP="007D16D4">
      <w:pPr>
        <w:pStyle w:val="Heading1"/>
        <w:spacing w:line="360" w:lineRule="auto"/>
        <w:rPr>
          <w:rFonts w:ascii="Times New Roman" w:hAnsi="Times New Roman" w:cs="Times New Roman"/>
          <w:b/>
        </w:rPr>
      </w:pPr>
      <w:bookmarkStart w:id="36" w:name="_Toc187161038"/>
      <w:r>
        <w:rPr>
          <w:rFonts w:ascii="Times New Roman" w:hAnsi="Times New Roman" w:cs="Times New Roman"/>
          <w:b/>
        </w:rPr>
        <w:lastRenderedPageBreak/>
        <w:t>4</w:t>
      </w:r>
      <w:r w:rsidR="007C7F9E" w:rsidRPr="007C7F9E">
        <w:rPr>
          <w:rFonts w:ascii="Times New Roman" w:hAnsi="Times New Roman" w:cs="Times New Roman"/>
          <w:b/>
        </w:rPr>
        <w:t>. References</w:t>
      </w:r>
      <w:bookmarkEnd w:id="36"/>
    </w:p>
    <w:p w14:paraId="134FE36B"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ILRG, 2024: Integrated Land Resources and Governance Project ILRG: Sustainable Landscapes Opportunities Assessment, Zambia.</w:t>
      </w:r>
    </w:p>
    <w:p w14:paraId="7AD43105" w14:textId="77777777" w:rsidR="007D16D4" w:rsidRPr="007D16D4" w:rsidRDefault="007D16D4" w:rsidP="007D16D4">
      <w:pPr>
        <w:spacing w:line="360" w:lineRule="auto"/>
        <w:jc w:val="both"/>
        <w:rPr>
          <w:rFonts w:ascii="Times New Roman" w:hAnsi="Times New Roman" w:cs="Times New Roman"/>
          <w:sz w:val="24"/>
          <w:szCs w:val="24"/>
        </w:rPr>
      </w:pPr>
      <w:proofErr w:type="spellStart"/>
      <w:r w:rsidRPr="007D16D4">
        <w:rPr>
          <w:rFonts w:ascii="Times New Roman" w:hAnsi="Times New Roman" w:cs="Times New Roman"/>
          <w:sz w:val="24"/>
          <w:szCs w:val="24"/>
        </w:rPr>
        <w:t>Leventon</w:t>
      </w:r>
      <w:proofErr w:type="spellEnd"/>
      <w:r w:rsidRPr="007D16D4">
        <w:rPr>
          <w:rFonts w:ascii="Times New Roman" w:hAnsi="Times New Roman" w:cs="Times New Roman"/>
          <w:sz w:val="24"/>
          <w:szCs w:val="24"/>
        </w:rPr>
        <w:t xml:space="preserve"> et al., 2014: Delivery community benefits through REDD+. Lessons from Joint Forest Management in Zambia. Forest Policy and Economics.</w:t>
      </w:r>
    </w:p>
    <w:p w14:paraId="39699304"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 xml:space="preserve">MFA </w:t>
      </w:r>
      <w:proofErr w:type="spellStart"/>
      <w:r w:rsidRPr="007D16D4">
        <w:rPr>
          <w:rFonts w:ascii="Times New Roman" w:hAnsi="Times New Roman" w:cs="Times New Roman"/>
          <w:sz w:val="24"/>
          <w:szCs w:val="24"/>
        </w:rPr>
        <w:t>Finnland</w:t>
      </w:r>
      <w:proofErr w:type="spellEnd"/>
      <w:r w:rsidRPr="007D16D4">
        <w:rPr>
          <w:rFonts w:ascii="Times New Roman" w:hAnsi="Times New Roman" w:cs="Times New Roman"/>
          <w:sz w:val="24"/>
          <w:szCs w:val="24"/>
        </w:rPr>
        <w:t xml:space="preserve">, 2020: Impact evaluation of Finland supported Environment and Natural </w:t>
      </w:r>
      <w:proofErr w:type="spellStart"/>
      <w:r w:rsidRPr="007D16D4">
        <w:rPr>
          <w:rFonts w:ascii="Times New Roman" w:hAnsi="Times New Roman" w:cs="Times New Roman"/>
          <w:sz w:val="24"/>
          <w:szCs w:val="24"/>
        </w:rPr>
        <w:t>Ressource</w:t>
      </w:r>
      <w:proofErr w:type="spellEnd"/>
      <w:r w:rsidRPr="007D16D4">
        <w:rPr>
          <w:rFonts w:ascii="Times New Roman" w:hAnsi="Times New Roman" w:cs="Times New Roman"/>
          <w:sz w:val="24"/>
          <w:szCs w:val="24"/>
        </w:rPr>
        <w:t xml:space="preserve"> projects in Zambia – final report. FGG International Ltd. </w:t>
      </w:r>
    </w:p>
    <w:p w14:paraId="2239C038"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Moura et al.,2017: Key species in miombo and mopane forest in view of biodiversity. In book: Genetic diversity.</w:t>
      </w:r>
    </w:p>
    <w:p w14:paraId="1C8FEDED"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National assembly of Zambia, 2015: The Forests Act. Zambia</w:t>
      </w:r>
    </w:p>
    <w:p w14:paraId="58A75ECF"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National assembly of Zambia, 2018: Report on sustainable forest management done by committee on land and agricultural resources. Zambia</w:t>
      </w:r>
    </w:p>
    <w:p w14:paraId="27ED1081" w14:textId="77777777" w:rsidR="007D16D4" w:rsidRPr="007D16D4" w:rsidRDefault="007D16D4"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Zimba, 2008: Hand book of forest management plan compilation: phases of forest management planning. Mission Press, Ndola</w:t>
      </w:r>
    </w:p>
    <w:p w14:paraId="55A84EC9" w14:textId="404E0676" w:rsidR="007C7F9E" w:rsidRDefault="007C7F9E" w:rsidP="007D16D4">
      <w:pPr>
        <w:spacing w:line="360" w:lineRule="auto"/>
        <w:ind w:firstLine="567"/>
        <w:rPr>
          <w:rFonts w:ascii="Times New Roman" w:hAnsi="Times New Roman" w:cs="Times New Roman"/>
        </w:rPr>
      </w:pPr>
    </w:p>
    <w:p w14:paraId="0C5AB6C9" w14:textId="0F22EF4D" w:rsidR="007D16D4" w:rsidRDefault="007D16D4" w:rsidP="007D16D4">
      <w:pPr>
        <w:spacing w:line="360" w:lineRule="auto"/>
        <w:ind w:firstLine="567"/>
        <w:rPr>
          <w:rFonts w:ascii="Times New Roman" w:hAnsi="Times New Roman" w:cs="Times New Roman"/>
        </w:rPr>
      </w:pPr>
    </w:p>
    <w:p w14:paraId="4A430BE1" w14:textId="092B8557" w:rsidR="007D16D4" w:rsidRDefault="007D16D4" w:rsidP="007D16D4">
      <w:pPr>
        <w:spacing w:line="360" w:lineRule="auto"/>
        <w:ind w:firstLine="567"/>
        <w:rPr>
          <w:rFonts w:ascii="Times New Roman" w:hAnsi="Times New Roman" w:cs="Times New Roman"/>
        </w:rPr>
      </w:pPr>
    </w:p>
    <w:p w14:paraId="65A722D6" w14:textId="57F0497A" w:rsidR="007D16D4" w:rsidRDefault="007D16D4" w:rsidP="007D16D4">
      <w:pPr>
        <w:spacing w:line="360" w:lineRule="auto"/>
        <w:ind w:firstLine="567"/>
        <w:rPr>
          <w:rFonts w:ascii="Times New Roman" w:hAnsi="Times New Roman" w:cs="Times New Roman"/>
        </w:rPr>
      </w:pPr>
    </w:p>
    <w:p w14:paraId="383FB014" w14:textId="7E52B22C" w:rsidR="007D16D4" w:rsidRDefault="007D16D4" w:rsidP="007D16D4">
      <w:pPr>
        <w:spacing w:line="360" w:lineRule="auto"/>
        <w:ind w:firstLine="567"/>
        <w:rPr>
          <w:rFonts w:ascii="Times New Roman" w:hAnsi="Times New Roman" w:cs="Times New Roman"/>
        </w:rPr>
      </w:pPr>
    </w:p>
    <w:p w14:paraId="458A4A0E" w14:textId="6547CF87" w:rsidR="007D16D4" w:rsidRDefault="007D16D4" w:rsidP="007D16D4">
      <w:pPr>
        <w:spacing w:line="360" w:lineRule="auto"/>
        <w:ind w:firstLine="567"/>
        <w:rPr>
          <w:rFonts w:ascii="Times New Roman" w:hAnsi="Times New Roman" w:cs="Times New Roman"/>
        </w:rPr>
      </w:pPr>
    </w:p>
    <w:p w14:paraId="0EF16316" w14:textId="5D72EBD4" w:rsidR="007D16D4" w:rsidRDefault="007D16D4" w:rsidP="007D16D4">
      <w:pPr>
        <w:spacing w:line="360" w:lineRule="auto"/>
        <w:ind w:firstLine="567"/>
        <w:rPr>
          <w:rFonts w:ascii="Times New Roman" w:hAnsi="Times New Roman" w:cs="Times New Roman"/>
        </w:rPr>
      </w:pPr>
    </w:p>
    <w:p w14:paraId="1CCDFDA2" w14:textId="77777777" w:rsidR="007D16D4" w:rsidRPr="00E846CB" w:rsidRDefault="007D16D4" w:rsidP="007D16D4">
      <w:pPr>
        <w:spacing w:line="360" w:lineRule="auto"/>
        <w:ind w:firstLine="567"/>
        <w:rPr>
          <w:rFonts w:ascii="Times New Roman" w:hAnsi="Times New Roman" w:cs="Times New Roman"/>
        </w:rPr>
      </w:pPr>
    </w:p>
    <w:p w14:paraId="34E36018" w14:textId="7F8AB202" w:rsidR="007C7F9E" w:rsidRDefault="007C7F9E" w:rsidP="007D16D4">
      <w:pPr>
        <w:spacing w:line="360" w:lineRule="auto"/>
        <w:ind w:firstLine="567"/>
        <w:rPr>
          <w:rFonts w:ascii="Times New Roman" w:hAnsi="Times New Roman" w:cs="Times New Roman"/>
        </w:rPr>
      </w:pPr>
    </w:p>
    <w:p w14:paraId="06DBE207" w14:textId="77777777" w:rsidR="000A2FE0" w:rsidRPr="00E846CB" w:rsidRDefault="000A2FE0" w:rsidP="007D16D4">
      <w:pPr>
        <w:spacing w:line="360" w:lineRule="auto"/>
        <w:ind w:firstLine="567"/>
        <w:rPr>
          <w:rFonts w:ascii="Times New Roman" w:hAnsi="Times New Roman" w:cs="Times New Roman"/>
        </w:rPr>
      </w:pPr>
    </w:p>
    <w:p w14:paraId="11EA41DA" w14:textId="77777777" w:rsidR="007C7F9E" w:rsidRPr="007C7F9E" w:rsidRDefault="007C7F9E" w:rsidP="007D16D4">
      <w:pPr>
        <w:pStyle w:val="Heading1"/>
        <w:spacing w:line="360" w:lineRule="auto"/>
        <w:rPr>
          <w:rFonts w:ascii="Times New Roman" w:hAnsi="Times New Roman" w:cs="Times New Roman"/>
          <w:b/>
        </w:rPr>
      </w:pPr>
      <w:bookmarkStart w:id="37" w:name="_Toc187161039"/>
      <w:r w:rsidRPr="007C7F9E">
        <w:rPr>
          <w:rFonts w:ascii="Times New Roman" w:hAnsi="Times New Roman" w:cs="Times New Roman"/>
          <w:b/>
        </w:rPr>
        <w:lastRenderedPageBreak/>
        <w:t>4. Annexes</w:t>
      </w:r>
      <w:bookmarkEnd w:id="37"/>
    </w:p>
    <w:p w14:paraId="3A1DB489" w14:textId="676195AD" w:rsidR="007C7F9E" w:rsidRPr="000A2FE0" w:rsidRDefault="007C7F9E" w:rsidP="000A2FE0">
      <w:pPr>
        <w:pStyle w:val="Heading2"/>
        <w:spacing w:line="360" w:lineRule="auto"/>
        <w:rPr>
          <w:rFonts w:ascii="Times New Roman" w:hAnsi="Times New Roman" w:cs="Times New Roman"/>
        </w:rPr>
      </w:pPr>
      <w:bookmarkStart w:id="38" w:name="_Toc187161040"/>
      <w:r w:rsidRPr="007D16D4">
        <w:rPr>
          <w:rFonts w:ascii="Times New Roman" w:hAnsi="Times New Roman" w:cs="Times New Roman"/>
        </w:rPr>
        <w:t>4.1. Report of the first workshops</w:t>
      </w:r>
      <w:bookmarkEnd w:id="38"/>
    </w:p>
    <w:p w14:paraId="431DA328" w14:textId="1CA76C72" w:rsidR="007C7F9E" w:rsidRPr="007D16D4" w:rsidRDefault="007C7F9E" w:rsidP="000A2FE0">
      <w:pPr>
        <w:spacing w:line="360" w:lineRule="auto"/>
        <w:jc w:val="center"/>
        <w:rPr>
          <w:rFonts w:ascii="Times New Roman" w:hAnsi="Times New Roman" w:cs="Times New Roman"/>
          <w:sz w:val="24"/>
          <w:szCs w:val="24"/>
        </w:rPr>
      </w:pPr>
      <w:r w:rsidRPr="007D16D4">
        <w:rPr>
          <w:rFonts w:ascii="Times New Roman" w:hAnsi="Times New Roman" w:cs="Times New Roman"/>
          <w:b/>
          <w:bCs/>
          <w:sz w:val="24"/>
          <w:szCs w:val="24"/>
        </w:rPr>
        <w:t>Report from the first workshop dealing with forest inventory</w:t>
      </w:r>
    </w:p>
    <w:p w14:paraId="63091F41"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t>Thursday 19</w:t>
      </w:r>
      <w:r w:rsidRPr="007D16D4">
        <w:rPr>
          <w:rFonts w:ascii="Times New Roman" w:hAnsi="Times New Roman" w:cs="Times New Roman"/>
          <w:b/>
          <w:sz w:val="24"/>
          <w:szCs w:val="24"/>
          <w:vertAlign w:val="superscript"/>
        </w:rPr>
        <w:t>th</w:t>
      </w:r>
      <w:r w:rsidRPr="007D16D4">
        <w:rPr>
          <w:rFonts w:ascii="Times New Roman" w:hAnsi="Times New Roman" w:cs="Times New Roman"/>
          <w:b/>
          <w:sz w:val="24"/>
          <w:szCs w:val="24"/>
        </w:rPr>
        <w:t xml:space="preserve"> Sept. 2024</w:t>
      </w:r>
    </w:p>
    <w:p w14:paraId="7000E5C4"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t>Place of event: Garden Lodge, Lusaka</w:t>
      </w:r>
    </w:p>
    <w:p w14:paraId="6D7B7248"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t xml:space="preserve">Lecturers: </w:t>
      </w:r>
      <w:proofErr w:type="spellStart"/>
      <w:r w:rsidRPr="007D16D4">
        <w:rPr>
          <w:rFonts w:ascii="Times New Roman" w:hAnsi="Times New Roman" w:cs="Times New Roman"/>
          <w:b/>
          <w:sz w:val="24"/>
          <w:szCs w:val="24"/>
        </w:rPr>
        <w:t>Lubomír</w:t>
      </w:r>
      <w:proofErr w:type="spellEnd"/>
      <w:r w:rsidRPr="007D16D4">
        <w:rPr>
          <w:rFonts w:ascii="Times New Roman" w:hAnsi="Times New Roman" w:cs="Times New Roman"/>
          <w:b/>
          <w:sz w:val="24"/>
          <w:szCs w:val="24"/>
        </w:rPr>
        <w:t xml:space="preserve"> </w:t>
      </w:r>
      <w:proofErr w:type="spellStart"/>
      <w:r w:rsidRPr="007D16D4">
        <w:rPr>
          <w:rFonts w:ascii="Times New Roman" w:hAnsi="Times New Roman" w:cs="Times New Roman"/>
          <w:b/>
          <w:sz w:val="24"/>
          <w:szCs w:val="24"/>
        </w:rPr>
        <w:t>Šálek</w:t>
      </w:r>
      <w:proofErr w:type="spellEnd"/>
      <w:r w:rsidRPr="007D16D4">
        <w:rPr>
          <w:rFonts w:ascii="Times New Roman" w:hAnsi="Times New Roman" w:cs="Times New Roman"/>
          <w:b/>
          <w:sz w:val="24"/>
          <w:szCs w:val="24"/>
        </w:rPr>
        <w:t xml:space="preserve">, </w:t>
      </w:r>
      <w:proofErr w:type="spellStart"/>
      <w:r w:rsidRPr="007D16D4">
        <w:rPr>
          <w:rFonts w:ascii="Times New Roman" w:hAnsi="Times New Roman" w:cs="Times New Roman"/>
          <w:b/>
          <w:sz w:val="24"/>
          <w:szCs w:val="24"/>
        </w:rPr>
        <w:t>Obster</w:t>
      </w:r>
      <w:proofErr w:type="spellEnd"/>
      <w:r w:rsidRPr="007D16D4">
        <w:rPr>
          <w:rFonts w:ascii="Times New Roman" w:hAnsi="Times New Roman" w:cs="Times New Roman"/>
          <w:b/>
          <w:sz w:val="24"/>
          <w:szCs w:val="24"/>
        </w:rPr>
        <w:t xml:space="preserve"> Tembo</w:t>
      </w:r>
    </w:p>
    <w:p w14:paraId="33DC2B85" w14:textId="77777777" w:rsidR="007C7F9E" w:rsidRPr="007D16D4" w:rsidRDefault="007C7F9E" w:rsidP="007D16D4">
      <w:pPr>
        <w:spacing w:line="360" w:lineRule="auto"/>
        <w:jc w:val="both"/>
        <w:rPr>
          <w:rFonts w:ascii="Times New Roman" w:hAnsi="Times New Roman" w:cs="Times New Roman"/>
          <w:b/>
          <w:sz w:val="24"/>
          <w:szCs w:val="24"/>
        </w:rPr>
      </w:pPr>
    </w:p>
    <w:p w14:paraId="207E4E6E"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The first day was focused on the general appraisal of data, theory and practice of its collection, importance and various methods of collection it</w:t>
      </w:r>
    </w:p>
    <w:p w14:paraId="2893A5E2" w14:textId="77777777" w:rsidR="007C7F9E" w:rsidRPr="007D16D4" w:rsidRDefault="007C7F9E" w:rsidP="007D16D4">
      <w:pPr>
        <w:spacing w:line="360" w:lineRule="auto"/>
        <w:jc w:val="both"/>
        <w:rPr>
          <w:rFonts w:ascii="Times New Roman" w:hAnsi="Times New Roman" w:cs="Times New Roman"/>
          <w:sz w:val="24"/>
          <w:szCs w:val="24"/>
        </w:rPr>
      </w:pPr>
    </w:p>
    <w:p w14:paraId="434F935D"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The workshop comprised of the following main sections:</w:t>
      </w:r>
    </w:p>
    <w:p w14:paraId="5ED51C78"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Importance of inventory</w:t>
      </w:r>
    </w:p>
    <w:p w14:paraId="30B1FE96"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Levels of inventories (national, district, local)</w:t>
      </w:r>
    </w:p>
    <w:p w14:paraId="378095E9"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Average data – their importance, disadvantages and advantages</w:t>
      </w:r>
    </w:p>
    <w:p w14:paraId="5B03E82E"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Data review from view of its importance for various level of making decision (this point was broadly discussed because of different experience among participants)</w:t>
      </w:r>
    </w:p>
    <w:p w14:paraId="3FEF1310"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Sample techniques (circular individual plot or transects including walk transect)</w:t>
      </w:r>
    </w:p>
    <w:p w14:paraId="51BB2B4C"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Mean tree as one of methods for calculation stock volume.</w:t>
      </w:r>
    </w:p>
    <w:p w14:paraId="1478DE53"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Easy methods of collecting data for management planning at a local scale</w:t>
      </w:r>
    </w:p>
    <w:p w14:paraId="7BF5D636" w14:textId="77777777" w:rsidR="007C7F9E" w:rsidRPr="007D16D4" w:rsidRDefault="007C7F9E" w:rsidP="007D16D4">
      <w:pPr>
        <w:widowControl w:val="0"/>
        <w:numPr>
          <w:ilvl w:val="0"/>
          <w:numId w:val="2"/>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Angle counting method</w:t>
      </w:r>
    </w:p>
    <w:p w14:paraId="2127E170" w14:textId="77777777" w:rsidR="007C7F9E" w:rsidRPr="007D16D4" w:rsidRDefault="007C7F9E" w:rsidP="007D16D4">
      <w:pPr>
        <w:spacing w:line="360" w:lineRule="auto"/>
        <w:jc w:val="both"/>
        <w:rPr>
          <w:rFonts w:ascii="Times New Roman" w:hAnsi="Times New Roman" w:cs="Times New Roman"/>
          <w:sz w:val="24"/>
          <w:szCs w:val="24"/>
        </w:rPr>
      </w:pPr>
    </w:p>
    <w:p w14:paraId="12003712" w14:textId="77777777" w:rsidR="007C7F9E" w:rsidRPr="007D16D4" w:rsidRDefault="007C7F9E" w:rsidP="007D16D4">
      <w:pPr>
        <w:spacing w:line="360" w:lineRule="auto"/>
        <w:jc w:val="both"/>
        <w:rPr>
          <w:rFonts w:ascii="Times New Roman" w:hAnsi="Times New Roman" w:cs="Times New Roman"/>
          <w:sz w:val="24"/>
          <w:szCs w:val="24"/>
        </w:rPr>
      </w:pPr>
    </w:p>
    <w:p w14:paraId="2D4D558D"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lastRenderedPageBreak/>
        <w:t>Friday 20</w:t>
      </w:r>
      <w:r w:rsidRPr="007D16D4">
        <w:rPr>
          <w:rFonts w:ascii="Times New Roman" w:hAnsi="Times New Roman" w:cs="Times New Roman"/>
          <w:b/>
          <w:sz w:val="24"/>
          <w:szCs w:val="24"/>
          <w:vertAlign w:val="superscript"/>
        </w:rPr>
        <w:t>th</w:t>
      </w:r>
      <w:r w:rsidRPr="007D16D4">
        <w:rPr>
          <w:rFonts w:ascii="Times New Roman" w:hAnsi="Times New Roman" w:cs="Times New Roman"/>
          <w:b/>
          <w:sz w:val="24"/>
          <w:szCs w:val="24"/>
        </w:rPr>
        <w:t xml:space="preserve"> Sept. 2024</w:t>
      </w:r>
    </w:p>
    <w:p w14:paraId="0AD7DBEA"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t>Place of event: Local forest located in eastern edge of Lusaka (Forest 27)</w:t>
      </w:r>
    </w:p>
    <w:p w14:paraId="161C63BF"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t xml:space="preserve">Lecturers: </w:t>
      </w:r>
      <w:proofErr w:type="spellStart"/>
      <w:r w:rsidRPr="007D16D4">
        <w:rPr>
          <w:rFonts w:ascii="Times New Roman" w:hAnsi="Times New Roman" w:cs="Times New Roman"/>
          <w:b/>
          <w:sz w:val="24"/>
          <w:szCs w:val="24"/>
        </w:rPr>
        <w:t>Lubomír</w:t>
      </w:r>
      <w:proofErr w:type="spellEnd"/>
      <w:r w:rsidRPr="007D16D4">
        <w:rPr>
          <w:rFonts w:ascii="Times New Roman" w:hAnsi="Times New Roman" w:cs="Times New Roman"/>
          <w:b/>
          <w:sz w:val="24"/>
          <w:szCs w:val="24"/>
        </w:rPr>
        <w:t xml:space="preserve"> </w:t>
      </w:r>
      <w:proofErr w:type="spellStart"/>
      <w:r w:rsidRPr="007D16D4">
        <w:rPr>
          <w:rFonts w:ascii="Times New Roman" w:hAnsi="Times New Roman" w:cs="Times New Roman"/>
          <w:b/>
          <w:sz w:val="24"/>
          <w:szCs w:val="24"/>
        </w:rPr>
        <w:t>Šálek</w:t>
      </w:r>
      <w:proofErr w:type="spellEnd"/>
      <w:r w:rsidRPr="007D16D4">
        <w:rPr>
          <w:rFonts w:ascii="Times New Roman" w:hAnsi="Times New Roman" w:cs="Times New Roman"/>
          <w:b/>
          <w:sz w:val="24"/>
          <w:szCs w:val="24"/>
        </w:rPr>
        <w:t xml:space="preserve">, </w:t>
      </w:r>
      <w:proofErr w:type="spellStart"/>
      <w:r w:rsidRPr="007D16D4">
        <w:rPr>
          <w:rFonts w:ascii="Times New Roman" w:hAnsi="Times New Roman" w:cs="Times New Roman"/>
          <w:b/>
          <w:sz w:val="24"/>
          <w:szCs w:val="24"/>
        </w:rPr>
        <w:t>Obster</w:t>
      </w:r>
      <w:proofErr w:type="spellEnd"/>
      <w:r w:rsidRPr="007D16D4">
        <w:rPr>
          <w:rFonts w:ascii="Times New Roman" w:hAnsi="Times New Roman" w:cs="Times New Roman"/>
          <w:b/>
          <w:sz w:val="24"/>
          <w:szCs w:val="24"/>
        </w:rPr>
        <w:t xml:space="preserve"> Tembo</w:t>
      </w:r>
    </w:p>
    <w:p w14:paraId="5A2B51A7" w14:textId="77777777" w:rsidR="007C7F9E" w:rsidRPr="007D16D4" w:rsidRDefault="007C7F9E" w:rsidP="007D16D4">
      <w:pPr>
        <w:spacing w:line="360" w:lineRule="auto"/>
        <w:jc w:val="both"/>
        <w:rPr>
          <w:rFonts w:ascii="Times New Roman" w:hAnsi="Times New Roman" w:cs="Times New Roman"/>
          <w:sz w:val="24"/>
          <w:szCs w:val="24"/>
        </w:rPr>
      </w:pPr>
    </w:p>
    <w:p w14:paraId="4AE86782"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The second day was focused on getting practical experience with methods discussed during Thursday’s sessions. Common paper holders were distributed to participants and they were asked to sketch and calibrate a set of stripes in the edge of the holder in the centimeter scale. Then the paper holder was used as a temporary caliper. Thanks to courtesy of the Forest Department staff who brought the real calipers, hypsometers and length meters which were used for verification of collecting data with simple methods. Every participant tested methods of collecting data individually and in teams.</w:t>
      </w:r>
    </w:p>
    <w:p w14:paraId="50D7B906"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The workshop was split into main sections:</w:t>
      </w:r>
    </w:p>
    <w:p w14:paraId="7EE1EA00"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Diameter measurement</w:t>
      </w:r>
    </w:p>
    <w:p w14:paraId="3BDB0580"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Height measurement</w:t>
      </w:r>
    </w:p>
    <w:p w14:paraId="5C6ED0F2"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Alignment of circular sample plot</w:t>
      </w:r>
    </w:p>
    <w:p w14:paraId="2252BEC4"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Basal area calculation</w:t>
      </w:r>
    </w:p>
    <w:p w14:paraId="5B6D196D"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Basal area direct measurement using angle counting method</w:t>
      </w:r>
    </w:p>
    <w:p w14:paraId="03755B98"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Stock volume calculating</w:t>
      </w:r>
    </w:p>
    <w:p w14:paraId="48478666"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Comparison of the basal area from calculation and from direct measurement</w:t>
      </w:r>
    </w:p>
    <w:p w14:paraId="7AFBC906" w14:textId="77777777" w:rsidR="007C7F9E" w:rsidRPr="007D16D4" w:rsidRDefault="007C7F9E" w:rsidP="007D16D4">
      <w:pPr>
        <w:widowControl w:val="0"/>
        <w:numPr>
          <w:ilvl w:val="0"/>
          <w:numId w:val="1"/>
        </w:numPr>
        <w:suppressAutoHyphens/>
        <w:spacing w:after="0" w:line="360" w:lineRule="auto"/>
        <w:jc w:val="both"/>
        <w:rPr>
          <w:rFonts w:ascii="Times New Roman" w:hAnsi="Times New Roman" w:cs="Times New Roman"/>
          <w:sz w:val="24"/>
          <w:szCs w:val="24"/>
        </w:rPr>
      </w:pPr>
      <w:r w:rsidRPr="007D16D4">
        <w:rPr>
          <w:rFonts w:ascii="Times New Roman" w:hAnsi="Times New Roman" w:cs="Times New Roman"/>
          <w:sz w:val="24"/>
          <w:szCs w:val="24"/>
        </w:rPr>
        <w:t>Discussion of practical measurement in the terrain from view of labor organization and number of workers</w:t>
      </w:r>
    </w:p>
    <w:p w14:paraId="285BE072" w14:textId="77777777" w:rsidR="007C7F9E" w:rsidRPr="007D16D4" w:rsidRDefault="007C7F9E" w:rsidP="007D16D4">
      <w:pPr>
        <w:spacing w:line="360" w:lineRule="auto"/>
        <w:jc w:val="both"/>
        <w:rPr>
          <w:rFonts w:ascii="Times New Roman" w:hAnsi="Times New Roman" w:cs="Times New Roman"/>
          <w:sz w:val="24"/>
          <w:szCs w:val="24"/>
        </w:rPr>
      </w:pPr>
    </w:p>
    <w:p w14:paraId="67BE333A" w14:textId="5DF81A65" w:rsidR="007C7F9E" w:rsidRDefault="007C7F9E" w:rsidP="007D16D4">
      <w:pPr>
        <w:spacing w:line="360" w:lineRule="auto"/>
        <w:jc w:val="both"/>
        <w:rPr>
          <w:rFonts w:ascii="Times New Roman" w:hAnsi="Times New Roman" w:cs="Times New Roman"/>
          <w:sz w:val="24"/>
          <w:szCs w:val="24"/>
        </w:rPr>
      </w:pPr>
    </w:p>
    <w:p w14:paraId="12196B63" w14:textId="77777777" w:rsidR="000A2FE0" w:rsidRPr="007D16D4" w:rsidRDefault="000A2FE0" w:rsidP="007D16D4">
      <w:pPr>
        <w:spacing w:line="360" w:lineRule="auto"/>
        <w:jc w:val="both"/>
        <w:rPr>
          <w:rFonts w:ascii="Times New Roman" w:hAnsi="Times New Roman" w:cs="Times New Roman"/>
          <w:sz w:val="24"/>
          <w:szCs w:val="24"/>
        </w:rPr>
      </w:pPr>
    </w:p>
    <w:p w14:paraId="166410CE" w14:textId="74396E82" w:rsidR="007C7F9E" w:rsidRPr="000A2FE0"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b/>
          <w:sz w:val="24"/>
          <w:szCs w:val="24"/>
        </w:rPr>
        <w:lastRenderedPageBreak/>
        <w:t>General comments:</w:t>
      </w:r>
    </w:p>
    <w:p w14:paraId="563B85C2" w14:textId="5A515E3F" w:rsidR="007C7F9E" w:rsidRPr="000A2FE0"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 xml:space="preserve">Attendance of a local forest expert seems to be necessary, especially when the local expert is the former college teacher of forest mensuration. Not only he knows better the mentality, knowledge and experience of participants but he is able to explain certain terms in local languages and his role of emphasizing the discussion seems to be very important. As the local expert known by majority of participant, he was able to involve every participant to the discussion. His attendance in the field work was absolutely necessary because the participants were divided into 3 groups and two lectures covered their comments and questions much better than only one. </w:t>
      </w:r>
    </w:p>
    <w:p w14:paraId="4487512C" w14:textId="77777777" w:rsidR="007C7F9E" w:rsidRPr="007D16D4" w:rsidRDefault="007C7F9E" w:rsidP="007D16D4">
      <w:pPr>
        <w:spacing w:line="360" w:lineRule="auto"/>
        <w:jc w:val="both"/>
        <w:rPr>
          <w:rFonts w:ascii="Times New Roman" w:hAnsi="Times New Roman" w:cs="Times New Roman"/>
          <w:sz w:val="24"/>
          <w:szCs w:val="24"/>
        </w:rPr>
      </w:pPr>
      <w:r w:rsidRPr="007D16D4">
        <w:rPr>
          <w:rFonts w:ascii="Times New Roman" w:hAnsi="Times New Roman" w:cs="Times New Roman"/>
          <w:sz w:val="24"/>
          <w:szCs w:val="24"/>
        </w:rPr>
        <w:t>Arrangement of workshop was positively evaluated by the participants, mainly the practical workshop in the forest. They expressed their wish that following workshops are organized in similar way, especially the workshop dealing with the forest management planning.</w:t>
      </w:r>
    </w:p>
    <w:p w14:paraId="1641DBD4" w14:textId="77777777" w:rsidR="007C7F9E" w:rsidRPr="00E846CB" w:rsidRDefault="007C7F9E" w:rsidP="007C7F9E"/>
    <w:p w14:paraId="779B1B7F" w14:textId="77777777" w:rsidR="007C7F9E" w:rsidRPr="00E846CB" w:rsidRDefault="007C7F9E" w:rsidP="007C7F9E">
      <w:r w:rsidRPr="00E846CB">
        <w:rPr>
          <w:noProof/>
        </w:rPr>
        <w:drawing>
          <wp:anchor distT="0" distB="0" distL="0" distR="0" simplePos="0" relativeHeight="251659264" behindDoc="0" locked="0" layoutInCell="0" allowOverlap="1" wp14:anchorId="7410AD17" wp14:editId="3ECD49D6">
            <wp:simplePos x="0" y="0"/>
            <wp:positionH relativeFrom="column">
              <wp:posOffset>1583055</wp:posOffset>
            </wp:positionH>
            <wp:positionV relativeFrom="paragraph">
              <wp:posOffset>36195</wp:posOffset>
            </wp:positionV>
            <wp:extent cx="3291205" cy="2467610"/>
            <wp:effectExtent l="0" t="0" r="0" b="0"/>
            <wp:wrapSquare wrapText="largest"/>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0"/>
                    <a:srcRect l="-15" t="-19" r="-15" b="-19"/>
                    <a:stretch>
                      <a:fillRect/>
                    </a:stretch>
                  </pic:blipFill>
                  <pic:spPr bwMode="auto">
                    <a:xfrm>
                      <a:off x="0" y="0"/>
                      <a:ext cx="3291205" cy="2467610"/>
                    </a:xfrm>
                    <a:prstGeom prst="rect">
                      <a:avLst/>
                    </a:prstGeom>
                  </pic:spPr>
                </pic:pic>
              </a:graphicData>
            </a:graphic>
          </wp:anchor>
        </w:drawing>
      </w:r>
      <w:r w:rsidRPr="00E846CB">
        <w:t>Pictures:</w:t>
      </w:r>
    </w:p>
    <w:p w14:paraId="147ABBEB" w14:textId="77777777" w:rsidR="007C7F9E" w:rsidRPr="00E846CB" w:rsidRDefault="007C7F9E" w:rsidP="007C7F9E"/>
    <w:p w14:paraId="4387E5B0" w14:textId="77777777" w:rsidR="007C7F9E" w:rsidRPr="00E846CB" w:rsidRDefault="007C7F9E" w:rsidP="007C7F9E"/>
    <w:p w14:paraId="4F835712" w14:textId="77777777" w:rsidR="007C7F9E" w:rsidRPr="00E846CB" w:rsidRDefault="007C7F9E" w:rsidP="007C7F9E">
      <w:r w:rsidRPr="00E846CB">
        <w:rPr>
          <w:rFonts w:eastAsia="Liberation Serif" w:cs="Liberation Serif"/>
        </w:rPr>
        <w:t xml:space="preserve"> </w:t>
      </w:r>
    </w:p>
    <w:p w14:paraId="7CB027F9" w14:textId="77777777" w:rsidR="007C7F9E" w:rsidRPr="00E846CB" w:rsidRDefault="007C7F9E" w:rsidP="007C7F9E"/>
    <w:p w14:paraId="0CFA84E1" w14:textId="77777777" w:rsidR="007C7F9E" w:rsidRPr="00E846CB" w:rsidRDefault="007C7F9E" w:rsidP="007C7F9E"/>
    <w:p w14:paraId="01C86450" w14:textId="77777777" w:rsidR="007C7F9E" w:rsidRPr="00E846CB" w:rsidRDefault="007C7F9E" w:rsidP="007C7F9E"/>
    <w:p w14:paraId="7FBD09DB" w14:textId="77777777" w:rsidR="007C7F9E" w:rsidRPr="00E846CB" w:rsidRDefault="007C7F9E" w:rsidP="007C7F9E"/>
    <w:p w14:paraId="12300AA1" w14:textId="77777777" w:rsidR="007C7F9E" w:rsidRPr="00E846CB" w:rsidRDefault="007C7F9E" w:rsidP="007C7F9E"/>
    <w:p w14:paraId="58147477" w14:textId="77777777" w:rsidR="007C7F9E" w:rsidRPr="00E846CB" w:rsidRDefault="007C7F9E" w:rsidP="007C7F9E"/>
    <w:p w14:paraId="23C4D8FE" w14:textId="77777777" w:rsidR="007C7F9E" w:rsidRPr="00E846CB" w:rsidRDefault="007C7F9E" w:rsidP="007C7F9E"/>
    <w:p w14:paraId="51C540FE" w14:textId="77777777" w:rsidR="007C7F9E" w:rsidRPr="00E846CB" w:rsidRDefault="007C7F9E" w:rsidP="007C7F9E"/>
    <w:p w14:paraId="175B3D5F" w14:textId="77777777" w:rsidR="007C7F9E" w:rsidRPr="00E846CB" w:rsidRDefault="007C7F9E" w:rsidP="007C7F9E"/>
    <w:p w14:paraId="224E2AF9" w14:textId="77777777" w:rsidR="007C7F9E" w:rsidRPr="00E846CB" w:rsidRDefault="007C7F9E" w:rsidP="007C7F9E"/>
    <w:p w14:paraId="2BD3548C" w14:textId="77777777" w:rsidR="007C7F9E" w:rsidRPr="00E846CB" w:rsidRDefault="007C7F9E" w:rsidP="007C7F9E"/>
    <w:p w14:paraId="655F3A47" w14:textId="77777777" w:rsidR="007C7F9E" w:rsidRPr="00E846CB" w:rsidRDefault="007C7F9E" w:rsidP="007C7F9E"/>
    <w:p w14:paraId="114B9135" w14:textId="77777777" w:rsidR="007C7F9E" w:rsidRPr="00E846CB" w:rsidRDefault="007C7F9E" w:rsidP="007C7F9E"/>
    <w:p w14:paraId="1B0E68CF" w14:textId="77777777" w:rsidR="007C7F9E" w:rsidRPr="00E846CB" w:rsidRDefault="007C7F9E" w:rsidP="007C7F9E"/>
    <w:p w14:paraId="12D79CC7" w14:textId="77777777" w:rsidR="007C7F9E" w:rsidRPr="00E846CB" w:rsidRDefault="007C7F9E" w:rsidP="007C7F9E"/>
    <w:p w14:paraId="74A62E05" w14:textId="77777777" w:rsidR="007C7F9E" w:rsidRPr="00E846CB" w:rsidRDefault="007C7F9E" w:rsidP="007C7F9E">
      <w:r w:rsidRPr="00E846CB">
        <w:rPr>
          <w:noProof/>
        </w:rPr>
        <w:drawing>
          <wp:anchor distT="0" distB="0" distL="0" distR="0" simplePos="0" relativeHeight="251660288" behindDoc="0" locked="0" layoutInCell="0" allowOverlap="1" wp14:anchorId="64966198" wp14:editId="782AEFAA">
            <wp:simplePos x="0" y="0"/>
            <wp:positionH relativeFrom="column">
              <wp:posOffset>1758950</wp:posOffset>
            </wp:positionH>
            <wp:positionV relativeFrom="paragraph">
              <wp:posOffset>100330</wp:posOffset>
            </wp:positionV>
            <wp:extent cx="3320415" cy="2413635"/>
            <wp:effectExtent l="0" t="0" r="0" b="0"/>
            <wp:wrapSquare wrapText="largest"/>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1"/>
                    <a:srcRect l="-15" t="-19" r="-15" b="-19"/>
                    <a:stretch>
                      <a:fillRect/>
                    </a:stretch>
                  </pic:blipFill>
                  <pic:spPr bwMode="auto">
                    <a:xfrm>
                      <a:off x="0" y="0"/>
                      <a:ext cx="3320415" cy="2413635"/>
                    </a:xfrm>
                    <a:prstGeom prst="rect">
                      <a:avLst/>
                    </a:prstGeom>
                  </pic:spPr>
                </pic:pic>
              </a:graphicData>
            </a:graphic>
          </wp:anchor>
        </w:drawing>
      </w:r>
    </w:p>
    <w:p w14:paraId="26406AB5" w14:textId="77777777" w:rsidR="007C7F9E" w:rsidRPr="00E846CB" w:rsidRDefault="007C7F9E" w:rsidP="007C7F9E"/>
    <w:p w14:paraId="104A6305" w14:textId="77777777" w:rsidR="007C7F9E" w:rsidRPr="00E846CB" w:rsidRDefault="007C7F9E" w:rsidP="007C7F9E"/>
    <w:p w14:paraId="10C57250" w14:textId="77777777" w:rsidR="007C7F9E" w:rsidRPr="00E846CB" w:rsidRDefault="007C7F9E" w:rsidP="007C7F9E"/>
    <w:p w14:paraId="01BF2316" w14:textId="77777777" w:rsidR="007C7F9E" w:rsidRPr="00E846CB" w:rsidRDefault="007C7F9E" w:rsidP="007C7F9E"/>
    <w:p w14:paraId="1CB1A310" w14:textId="77777777" w:rsidR="007C7F9E" w:rsidRPr="00E846CB" w:rsidRDefault="007C7F9E" w:rsidP="007C7F9E"/>
    <w:p w14:paraId="65C96CC3" w14:textId="77777777" w:rsidR="007C7F9E" w:rsidRPr="00E846CB" w:rsidRDefault="007C7F9E" w:rsidP="007C7F9E"/>
    <w:p w14:paraId="7B5E5E69" w14:textId="77777777" w:rsidR="007C7F9E" w:rsidRPr="00E846CB" w:rsidRDefault="007C7F9E" w:rsidP="007C7F9E"/>
    <w:p w14:paraId="6E58DFB9" w14:textId="77777777" w:rsidR="007C7F9E" w:rsidRPr="00E846CB" w:rsidRDefault="007C7F9E" w:rsidP="007C7F9E"/>
    <w:p w14:paraId="628BA687" w14:textId="77777777" w:rsidR="007C7F9E" w:rsidRPr="00E846CB" w:rsidRDefault="007C7F9E" w:rsidP="007C7F9E"/>
    <w:p w14:paraId="22807FA8" w14:textId="77777777" w:rsidR="007C7F9E" w:rsidRPr="00E846CB" w:rsidRDefault="007C7F9E" w:rsidP="007C7F9E"/>
    <w:p w14:paraId="36AE181D" w14:textId="77777777" w:rsidR="007C7F9E" w:rsidRPr="00E846CB" w:rsidRDefault="007C7F9E" w:rsidP="007C7F9E"/>
    <w:p w14:paraId="4FDFE055" w14:textId="77777777" w:rsidR="007C7F9E" w:rsidRPr="00E846CB" w:rsidRDefault="007C7F9E" w:rsidP="007C7F9E"/>
    <w:p w14:paraId="5AAE07E0" w14:textId="77777777" w:rsidR="007C7F9E" w:rsidRPr="00E846CB" w:rsidRDefault="007C7F9E" w:rsidP="007C7F9E"/>
    <w:p w14:paraId="617104E6" w14:textId="77777777" w:rsidR="007C7F9E" w:rsidRPr="00E846CB" w:rsidRDefault="007C7F9E" w:rsidP="007C7F9E"/>
    <w:p w14:paraId="47D5D44E" w14:textId="77777777" w:rsidR="007C7F9E" w:rsidRPr="00E846CB" w:rsidRDefault="007C7F9E" w:rsidP="007C7F9E"/>
    <w:p w14:paraId="713E8BA0" w14:textId="77777777" w:rsidR="007C7F9E" w:rsidRPr="00E846CB" w:rsidRDefault="007C7F9E" w:rsidP="007C7F9E"/>
    <w:p w14:paraId="077F6A6C" w14:textId="77777777" w:rsidR="007C7F9E" w:rsidRPr="00E846CB" w:rsidRDefault="007C7F9E" w:rsidP="007C7F9E"/>
    <w:p w14:paraId="3E2256EC" w14:textId="77777777" w:rsidR="007C7F9E" w:rsidRPr="00E846CB" w:rsidRDefault="007C7F9E" w:rsidP="007C7F9E"/>
    <w:p w14:paraId="466D8396" w14:textId="77777777" w:rsidR="007C7F9E" w:rsidRPr="00E846CB" w:rsidRDefault="007C7F9E" w:rsidP="007C7F9E">
      <w:r w:rsidRPr="00E846CB">
        <w:rPr>
          <w:noProof/>
        </w:rPr>
        <w:lastRenderedPageBreak/>
        <w:drawing>
          <wp:anchor distT="0" distB="0" distL="0" distR="0" simplePos="0" relativeHeight="251661312" behindDoc="0" locked="0" layoutInCell="0" allowOverlap="1" wp14:anchorId="223938BB" wp14:editId="08422E09">
            <wp:simplePos x="0" y="0"/>
            <wp:positionH relativeFrom="column">
              <wp:posOffset>1384300</wp:posOffset>
            </wp:positionH>
            <wp:positionV relativeFrom="paragraph">
              <wp:posOffset>139700</wp:posOffset>
            </wp:positionV>
            <wp:extent cx="3757930" cy="1689735"/>
            <wp:effectExtent l="0" t="0" r="0" b="0"/>
            <wp:wrapSquare wrapText="largest"/>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2"/>
                    <a:srcRect l="-15" t="-34" r="-15" b="-34"/>
                    <a:stretch>
                      <a:fillRect/>
                    </a:stretch>
                  </pic:blipFill>
                  <pic:spPr bwMode="auto">
                    <a:xfrm>
                      <a:off x="0" y="0"/>
                      <a:ext cx="3757930" cy="1689735"/>
                    </a:xfrm>
                    <a:prstGeom prst="rect">
                      <a:avLst/>
                    </a:prstGeom>
                  </pic:spPr>
                </pic:pic>
              </a:graphicData>
            </a:graphic>
          </wp:anchor>
        </w:drawing>
      </w:r>
    </w:p>
    <w:p w14:paraId="725DE1E3" w14:textId="77777777" w:rsidR="007C7F9E" w:rsidRPr="00E846CB" w:rsidRDefault="007C7F9E" w:rsidP="007C7F9E"/>
    <w:p w14:paraId="16AFBDD9" w14:textId="77777777" w:rsidR="007C7F9E" w:rsidRPr="00E846CB" w:rsidRDefault="007C7F9E" w:rsidP="007C7F9E"/>
    <w:p w14:paraId="6F12F563" w14:textId="77777777" w:rsidR="007C7F9E" w:rsidRPr="00E846CB" w:rsidRDefault="007C7F9E" w:rsidP="007C7F9E"/>
    <w:p w14:paraId="455CC2B6" w14:textId="77777777" w:rsidR="007C7F9E" w:rsidRPr="00E846CB" w:rsidRDefault="007C7F9E" w:rsidP="007C7F9E"/>
    <w:p w14:paraId="12A6A1C0" w14:textId="77777777" w:rsidR="007C7F9E" w:rsidRPr="00E846CB" w:rsidRDefault="007C7F9E" w:rsidP="007C7F9E"/>
    <w:p w14:paraId="68730ABF" w14:textId="3AB9E1C8" w:rsidR="007C7F9E" w:rsidRPr="00E846CB" w:rsidRDefault="007C7F9E" w:rsidP="007C7F9E">
      <w:bookmarkStart w:id="39" w:name="_GoBack"/>
      <w:bookmarkEnd w:id="39"/>
    </w:p>
    <w:p w14:paraId="2070336E" w14:textId="77777777" w:rsidR="007C7F9E" w:rsidRPr="000A2FE0" w:rsidRDefault="007C7F9E" w:rsidP="000A2FE0">
      <w:pPr>
        <w:spacing w:line="360" w:lineRule="auto"/>
        <w:jc w:val="both"/>
        <w:rPr>
          <w:rFonts w:ascii="Times New Roman" w:hAnsi="Times New Roman" w:cs="Times New Roman"/>
          <w:sz w:val="24"/>
          <w:szCs w:val="24"/>
        </w:rPr>
      </w:pPr>
    </w:p>
    <w:p w14:paraId="0B71C7F9"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b/>
          <w:bCs/>
          <w:sz w:val="24"/>
          <w:szCs w:val="24"/>
        </w:rPr>
        <w:t>GENERAL COMMENTS</w:t>
      </w:r>
    </w:p>
    <w:p w14:paraId="27115A19"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 xml:space="preserve">The first point is that for better understanding the processes in forests, we need data and information as well as the users of the forests including communities. Plans without data collecting partly </w:t>
      </w:r>
      <w:proofErr w:type="spellStart"/>
      <w:r w:rsidRPr="000A2FE0">
        <w:rPr>
          <w:rFonts w:ascii="Times New Roman" w:hAnsi="Times New Roman" w:cs="Times New Roman"/>
          <w:sz w:val="24"/>
          <w:szCs w:val="24"/>
        </w:rPr>
        <w:t>loose</w:t>
      </w:r>
      <w:proofErr w:type="spellEnd"/>
      <w:r w:rsidRPr="000A2FE0">
        <w:rPr>
          <w:rFonts w:ascii="Times New Roman" w:hAnsi="Times New Roman" w:cs="Times New Roman"/>
          <w:sz w:val="24"/>
          <w:szCs w:val="24"/>
        </w:rPr>
        <w:t xml:space="preserve"> their efficiency.</w:t>
      </w:r>
    </w:p>
    <w:p w14:paraId="5FBA453A" w14:textId="77777777" w:rsidR="007C7F9E" w:rsidRPr="000A2FE0" w:rsidRDefault="007C7F9E" w:rsidP="000A2FE0">
      <w:pPr>
        <w:spacing w:line="360" w:lineRule="auto"/>
        <w:jc w:val="both"/>
        <w:rPr>
          <w:rFonts w:ascii="Times New Roman" w:hAnsi="Times New Roman" w:cs="Times New Roman"/>
          <w:sz w:val="24"/>
          <w:szCs w:val="24"/>
        </w:rPr>
      </w:pPr>
    </w:p>
    <w:p w14:paraId="07FE9B3D"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 xml:space="preserve">On the other hand, the higher involvement of communities to the process of forest protection including in certain cases overtaking the management even in state forests seems to have a huge potential for claiming back the lost forest cover. </w:t>
      </w:r>
    </w:p>
    <w:p w14:paraId="4D962C7B" w14:textId="77777777" w:rsidR="007C7F9E" w:rsidRPr="000A2FE0" w:rsidRDefault="007C7F9E" w:rsidP="000A2FE0">
      <w:pPr>
        <w:spacing w:line="360" w:lineRule="auto"/>
        <w:jc w:val="both"/>
        <w:rPr>
          <w:rFonts w:ascii="Times New Roman" w:hAnsi="Times New Roman" w:cs="Times New Roman"/>
          <w:sz w:val="24"/>
          <w:szCs w:val="24"/>
        </w:rPr>
      </w:pPr>
    </w:p>
    <w:p w14:paraId="153542CD"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In addition, the proper economy within forests in the district is aggravated by lack of funding. Possible income from each forest operation is sent to governmental budged without any cash back and such practice really negatively affects effort, enthusiasm, knowledge and experience of the local staff.  The staff have no funds for forest operations including forest patrols.</w:t>
      </w:r>
    </w:p>
    <w:p w14:paraId="37507D54" w14:textId="77777777" w:rsidR="007C7F9E" w:rsidRPr="000A2FE0" w:rsidRDefault="007C7F9E" w:rsidP="000A2FE0">
      <w:pPr>
        <w:spacing w:line="360" w:lineRule="auto"/>
        <w:jc w:val="both"/>
        <w:rPr>
          <w:rFonts w:ascii="Times New Roman" w:hAnsi="Times New Roman" w:cs="Times New Roman"/>
          <w:sz w:val="24"/>
          <w:szCs w:val="24"/>
        </w:rPr>
      </w:pPr>
    </w:p>
    <w:p w14:paraId="2AAFD09C" w14:textId="35BB684E"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Before conclusion, it is necessary to mention political aspects. On the upside, the politicians are glad to be visible in the forests, especially with young people, talking about importance of forests and their services. On the downside, the effort done by forest district officers to relocate the illegal farmers has less support from the politicians.</w:t>
      </w:r>
    </w:p>
    <w:p w14:paraId="35E2CA36"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b/>
          <w:bCs/>
          <w:sz w:val="24"/>
          <w:szCs w:val="24"/>
        </w:rPr>
        <w:lastRenderedPageBreak/>
        <w:t>CONCLUSION</w:t>
      </w:r>
    </w:p>
    <w:p w14:paraId="587455C7"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 xml:space="preserve">The situation regarding forests in Eastern province is really difficult. The forests are in peril due to encroachment and excessive logging and the pressure to forest resources rapidly grows following human population explosion. The forest planning does not bring correct data and planning of future forest operations. Small positive examples of right forest management cannot balance gradual deforestation and forest degradation. Forest fires set on either by purpose or by chance do not contribute to better status of the forests, too.  </w:t>
      </w:r>
    </w:p>
    <w:p w14:paraId="020B9D2C"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 xml:space="preserve">However, the problems of deforestation cannot be solved only in forestry sector. High rate of firewood consumption is caused by high demand for energy source not only for cooking but also for tobacco processing and brick making. Any attempt of solving hunger for energy, so far proposed, seems to be out of reality due to lack of alternative energy source, poor or even no infrastructure, ineffective agricultural method based on extensive ways and poor access to market. The problem of deforestation must be solved </w:t>
      </w:r>
      <w:proofErr w:type="spellStart"/>
      <w:r w:rsidRPr="000A2FE0">
        <w:rPr>
          <w:rFonts w:ascii="Times New Roman" w:hAnsi="Times New Roman" w:cs="Times New Roman"/>
          <w:sz w:val="24"/>
          <w:szCs w:val="24"/>
        </w:rPr>
        <w:t>intersectorally</w:t>
      </w:r>
      <w:proofErr w:type="spellEnd"/>
      <w:r w:rsidRPr="000A2FE0">
        <w:rPr>
          <w:rFonts w:ascii="Times New Roman" w:hAnsi="Times New Roman" w:cs="Times New Roman"/>
          <w:sz w:val="24"/>
          <w:szCs w:val="24"/>
        </w:rPr>
        <w:t xml:space="preserve"> and forestry sector itself will never have capacity to solve it. </w:t>
      </w:r>
    </w:p>
    <w:p w14:paraId="1299475A" w14:textId="77777777" w:rsidR="007C7F9E" w:rsidRPr="000A2FE0" w:rsidRDefault="007C7F9E" w:rsidP="000A2FE0">
      <w:pPr>
        <w:spacing w:line="360" w:lineRule="auto"/>
        <w:jc w:val="both"/>
        <w:rPr>
          <w:rFonts w:ascii="Times New Roman" w:hAnsi="Times New Roman" w:cs="Times New Roman"/>
          <w:sz w:val="24"/>
          <w:szCs w:val="24"/>
        </w:rPr>
      </w:pPr>
    </w:p>
    <w:p w14:paraId="1D52FB2D" w14:textId="77777777" w:rsidR="007C7F9E" w:rsidRPr="000A2FE0" w:rsidRDefault="007C7F9E" w:rsidP="000A2FE0">
      <w:pPr>
        <w:spacing w:line="360" w:lineRule="auto"/>
        <w:jc w:val="both"/>
        <w:rPr>
          <w:rFonts w:ascii="Times New Roman" w:hAnsi="Times New Roman" w:cs="Times New Roman"/>
          <w:sz w:val="24"/>
          <w:szCs w:val="24"/>
        </w:rPr>
      </w:pPr>
    </w:p>
    <w:p w14:paraId="137AAFAA" w14:textId="77777777" w:rsidR="007C7F9E" w:rsidRPr="000A2FE0" w:rsidRDefault="007C7F9E" w:rsidP="000A2FE0">
      <w:pPr>
        <w:spacing w:line="360" w:lineRule="auto"/>
        <w:jc w:val="both"/>
        <w:rPr>
          <w:rFonts w:ascii="Times New Roman" w:hAnsi="Times New Roman" w:cs="Times New Roman"/>
          <w:sz w:val="24"/>
          <w:szCs w:val="24"/>
        </w:rPr>
      </w:pPr>
    </w:p>
    <w:p w14:paraId="64B1B6B7"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b/>
          <w:bCs/>
          <w:sz w:val="24"/>
          <w:szCs w:val="24"/>
        </w:rPr>
        <w:t>5.3. Pictures</w:t>
      </w:r>
    </w:p>
    <w:p w14:paraId="10BB7FE5"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Photo 10 – Workshop 1 conference hall (19.9.2024)</w:t>
      </w:r>
    </w:p>
    <w:p w14:paraId="04263FDF"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Photo 11 – Workshop 1 field exercise 1 (20.9.2024)</w:t>
      </w:r>
    </w:p>
    <w:p w14:paraId="4A6D1305"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Photo 12 – Workshop 1 field exercise 2 (20.9.2024)</w:t>
      </w:r>
    </w:p>
    <w:p w14:paraId="557F8BD2"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Photo 13 – Workshop 1 field exercise 3 (20.9.2024)</w:t>
      </w:r>
    </w:p>
    <w:p w14:paraId="1923CB70" w14:textId="77777777" w:rsidR="007C7F9E" w:rsidRPr="000A2FE0" w:rsidRDefault="007C7F9E" w:rsidP="000A2FE0">
      <w:pPr>
        <w:spacing w:line="360" w:lineRule="auto"/>
        <w:jc w:val="both"/>
        <w:rPr>
          <w:rFonts w:ascii="Times New Roman" w:hAnsi="Times New Roman" w:cs="Times New Roman"/>
          <w:sz w:val="24"/>
          <w:szCs w:val="24"/>
        </w:rPr>
      </w:pPr>
      <w:r w:rsidRPr="000A2FE0">
        <w:rPr>
          <w:rFonts w:ascii="Times New Roman" w:hAnsi="Times New Roman" w:cs="Times New Roman"/>
          <w:sz w:val="24"/>
          <w:szCs w:val="24"/>
        </w:rPr>
        <w:t>Photo 14 – Workshop 1 field exercise group photo (20.9.2024)</w:t>
      </w:r>
    </w:p>
    <w:p w14:paraId="0D403A7E" w14:textId="77777777" w:rsidR="007C7F9E" w:rsidRPr="00E846CB" w:rsidRDefault="007C7F9E" w:rsidP="007C7F9E"/>
    <w:p w14:paraId="2C1BBC0C" w14:textId="77777777" w:rsidR="0097420C" w:rsidRPr="0097420C" w:rsidRDefault="0097420C" w:rsidP="007C7F9E">
      <w:pPr>
        <w:spacing w:after="0"/>
        <w:jc w:val="both"/>
        <w:rPr>
          <w:rFonts w:ascii="Times New Roman" w:hAnsi="Times New Roman" w:cs="Times New Roman"/>
          <w:sz w:val="24"/>
          <w:szCs w:val="24"/>
          <w:lang w:val="en-GB"/>
        </w:rPr>
      </w:pPr>
    </w:p>
    <w:sectPr w:rsidR="0097420C" w:rsidRPr="0097420C" w:rsidSect="007C7F9E">
      <w:headerReference w:type="default" r:id="rId13"/>
      <w:footerReference w:type="default" r:id="rId1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2E15C" w14:textId="77777777" w:rsidR="00B97CD2" w:rsidRDefault="00B97CD2" w:rsidP="00831737">
      <w:pPr>
        <w:spacing w:after="0" w:line="240" w:lineRule="auto"/>
      </w:pPr>
      <w:r>
        <w:separator/>
      </w:r>
    </w:p>
  </w:endnote>
  <w:endnote w:type="continuationSeparator" w:id="0">
    <w:p w14:paraId="2BAFEBCB" w14:textId="77777777" w:rsidR="00B97CD2" w:rsidRDefault="00B97CD2" w:rsidP="0083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9B638" w14:textId="795391A2" w:rsidR="007D16D4" w:rsidRPr="00831737" w:rsidRDefault="007D16D4">
    <w:pPr>
      <w:pStyle w:val="Footer"/>
      <w:rPr>
        <w:lang w:val="cs-CZ"/>
      </w:rPr>
    </w:pPr>
    <w:r>
      <w:rPr>
        <w:noProof/>
      </w:rPr>
      <mc:AlternateContent>
        <mc:Choice Requires="wps">
          <w:drawing>
            <wp:anchor distT="0" distB="0" distL="114300" distR="114300" simplePos="0" relativeHeight="251660288" behindDoc="0" locked="0" layoutInCell="1" allowOverlap="1" wp14:anchorId="1606E047" wp14:editId="26FF88CE">
              <wp:simplePos x="0" y="0"/>
              <wp:positionH relativeFrom="column">
                <wp:posOffset>-15240</wp:posOffset>
              </wp:positionH>
              <wp:positionV relativeFrom="paragraph">
                <wp:posOffset>-81915</wp:posOffset>
              </wp:positionV>
              <wp:extent cx="5814060" cy="0"/>
              <wp:effectExtent l="0" t="0" r="0" b="0"/>
              <wp:wrapNone/>
              <wp:docPr id="1079644038" name="Straight Connector 3"/>
              <wp:cNvGraphicFramePr/>
              <a:graphic xmlns:a="http://schemas.openxmlformats.org/drawingml/2006/main">
                <a:graphicData uri="http://schemas.microsoft.com/office/word/2010/wordprocessingShape">
                  <wps:wsp>
                    <wps:cNvCnPr/>
                    <wps:spPr>
                      <a:xfrm>
                        <a:off x="0" y="0"/>
                        <a:ext cx="581406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5F52B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pt,-6.45pt" to="456.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" strokecolor="#4472c4 [3204]" strokeweight="1pt">
              <v:stroke joinstyle="miter"/>
            </v:line>
          </w:pict>
        </mc:Fallback>
      </mc:AlternateContent>
    </w:r>
    <w:r>
      <w:rPr>
        <w:lang w:val="cs-CZ"/>
      </w:rPr>
      <w:t>DEVISE GROUP,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A0F2A" w14:textId="77777777" w:rsidR="00B97CD2" w:rsidRDefault="00B97CD2" w:rsidP="00831737">
      <w:pPr>
        <w:spacing w:after="0" w:line="240" w:lineRule="auto"/>
      </w:pPr>
      <w:r>
        <w:separator/>
      </w:r>
    </w:p>
  </w:footnote>
  <w:footnote w:type="continuationSeparator" w:id="0">
    <w:p w14:paraId="41968564" w14:textId="77777777" w:rsidR="00B97CD2" w:rsidRDefault="00B97CD2" w:rsidP="00831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A5F70" w14:textId="67160D43" w:rsidR="007D16D4" w:rsidRPr="00831737" w:rsidRDefault="007D16D4" w:rsidP="00831737">
    <w:pPr>
      <w:tabs>
        <w:tab w:val="left" w:pos="624"/>
        <w:tab w:val="center" w:pos="4513"/>
      </w:tabs>
      <w:jc w:val="center"/>
      <w:rPr>
        <w:rFonts w:ascii="Georgia" w:eastAsia="Georgia" w:hAnsi="Georgia" w:cs="Georgia"/>
        <w:b/>
        <w:bCs/>
        <w:noProof/>
        <w:color w:val="000000"/>
        <w:sz w:val="26"/>
        <w:szCs w:val="26"/>
      </w:rPr>
    </w:pPr>
    <w:r>
      <w:rPr>
        <w:rFonts w:ascii="Georgia" w:eastAsia="Georgia" w:hAnsi="Georgia" w:cs="Georgia"/>
        <w:b/>
        <w:bCs/>
        <w:noProof/>
        <w:color w:val="000000"/>
        <w:sz w:val="26"/>
        <w:szCs w:val="26"/>
      </w:rPr>
      <w:drawing>
        <wp:anchor distT="0" distB="0" distL="114300" distR="114300" simplePos="0" relativeHeight="251658240" behindDoc="1" locked="0" layoutInCell="1" allowOverlap="1" wp14:anchorId="5540C60C" wp14:editId="6A863940">
          <wp:simplePos x="0" y="0"/>
          <wp:positionH relativeFrom="column">
            <wp:posOffset>4678680</wp:posOffset>
          </wp:positionH>
          <wp:positionV relativeFrom="paragraph">
            <wp:posOffset>-388620</wp:posOffset>
          </wp:positionV>
          <wp:extent cx="1289050" cy="1306392"/>
          <wp:effectExtent l="0" t="0" r="6350" b="8255"/>
          <wp:wrapNone/>
          <wp:docPr id="1831727152"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83232"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89050" cy="1306392"/>
                  </a:xfrm>
                  <a:prstGeom prst="rect">
                    <a:avLst/>
                  </a:prstGeom>
                </pic:spPr>
              </pic:pic>
            </a:graphicData>
          </a:graphic>
          <wp14:sizeRelH relativeFrom="margin">
            <wp14:pctWidth>0</wp14:pctWidth>
          </wp14:sizeRelH>
          <wp14:sizeRelV relativeFrom="margin">
            <wp14:pctHeight>0</wp14:pctHeight>
          </wp14:sizeRelV>
        </wp:anchor>
      </w:drawing>
    </w:r>
    <w:r>
      <w:rPr>
        <w:rFonts w:ascii="Georgia" w:eastAsia="Georgia" w:hAnsi="Georgia" w:cs="Georgia"/>
        <w:b/>
        <w:bCs/>
        <w:noProof/>
        <w:color w:val="000000"/>
        <w:sz w:val="26"/>
        <w:szCs w:val="26"/>
      </w:rPr>
      <w:drawing>
        <wp:anchor distT="0" distB="0" distL="114300" distR="114300" simplePos="0" relativeHeight="251659264" behindDoc="1" locked="0" layoutInCell="1" allowOverlap="1" wp14:anchorId="23EB126A" wp14:editId="1E2D98DB">
          <wp:simplePos x="0" y="0"/>
          <wp:positionH relativeFrom="column">
            <wp:posOffset>-243840</wp:posOffset>
          </wp:positionH>
          <wp:positionV relativeFrom="paragraph">
            <wp:posOffset>-236855</wp:posOffset>
          </wp:positionV>
          <wp:extent cx="1615440" cy="899795"/>
          <wp:effectExtent l="0" t="0" r="3810" b="0"/>
          <wp:wrapNone/>
          <wp:docPr id="555860588" name="Picture 2"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912" name="Picture 2" descr="A red and blue flag with blue text&#10;&#10;Description automatically generated"/>
                  <pic:cNvPicPr/>
                </pic:nvPicPr>
                <pic:blipFill rotWithShape="1">
                  <a:blip r:embed="rId2"/>
                  <a:srcRect l="13761" r="11437"/>
                  <a:stretch/>
                </pic:blipFill>
                <pic:spPr bwMode="auto">
                  <a:xfrm>
                    <a:off x="0" y="0"/>
                    <a:ext cx="1615440" cy="899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831737">
      <w:rPr>
        <w:rFonts w:ascii="Georgia" w:eastAsia="Georgia" w:hAnsi="Georgia" w:cs="Georgia"/>
        <w:b/>
        <w:bCs/>
        <w:color w:val="000000"/>
        <w:sz w:val="26"/>
        <w:szCs w:val="26"/>
      </w:rPr>
      <w:t>SLIM - Sustainable Landscape</w:t>
    </w:r>
  </w:p>
  <w:p w14:paraId="659841FB" w14:textId="6F8C28E9" w:rsidR="007D16D4" w:rsidRDefault="007D16D4" w:rsidP="00831737">
    <w:pPr>
      <w:jc w:val="center"/>
      <w:rPr>
        <w:rFonts w:ascii="Georgia" w:eastAsia="Georgia" w:hAnsi="Georgia" w:cs="Georgia"/>
        <w:b/>
        <w:bCs/>
        <w:color w:val="000000"/>
        <w:sz w:val="26"/>
        <w:szCs w:val="26"/>
      </w:rPr>
    </w:pPr>
    <w:r w:rsidRPr="00831737">
      <w:rPr>
        <w:rFonts w:ascii="Georgia" w:eastAsia="Georgia" w:hAnsi="Georgia" w:cs="Georgia"/>
        <w:b/>
        <w:bCs/>
        <w:color w:val="000000"/>
        <w:sz w:val="26"/>
        <w:szCs w:val="26"/>
      </w:rPr>
      <w:t>through Integrated Management</w:t>
    </w:r>
  </w:p>
  <w:p w14:paraId="2F04760C" w14:textId="77777777" w:rsidR="007D16D4" w:rsidRPr="00831737" w:rsidRDefault="007D16D4" w:rsidP="00831737">
    <w:pPr>
      <w:jc w:val="center"/>
      <w:rPr>
        <w:rFonts w:ascii="Georgia" w:eastAsia="Georgia" w:hAnsi="Georgia" w:cs="Georgia"/>
        <w:b/>
        <w:bCs/>
        <w:color w:val="000000"/>
        <w:sz w:val="26"/>
        <w:szCs w:val="26"/>
      </w:rPr>
    </w:pPr>
  </w:p>
  <w:p w14:paraId="3A5056D4" w14:textId="77777777" w:rsidR="007D16D4" w:rsidRDefault="007D1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6C4C"/>
    <w:multiLevelType w:val="multilevel"/>
    <w:tmpl w:val="F30C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22E2C"/>
    <w:multiLevelType w:val="hybridMultilevel"/>
    <w:tmpl w:val="0CDEF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715B3"/>
    <w:multiLevelType w:val="multilevel"/>
    <w:tmpl w:val="F7727D74"/>
    <w:lvl w:ilvl="0">
      <w:start w:val="1"/>
      <w:numFmt w:val="decimal"/>
      <w:lvlText w:val="%1."/>
      <w:lvlJc w:val="left"/>
      <w:pPr>
        <w:tabs>
          <w:tab w:val="num" w:pos="0"/>
        </w:tabs>
        <w:ind w:left="927"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755F0F"/>
    <w:multiLevelType w:val="hybridMultilevel"/>
    <w:tmpl w:val="2786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A7791B"/>
    <w:multiLevelType w:val="hybridMultilevel"/>
    <w:tmpl w:val="DDEA006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977BA6"/>
    <w:multiLevelType w:val="hybridMultilevel"/>
    <w:tmpl w:val="C75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CC0B6B"/>
    <w:multiLevelType w:val="hybridMultilevel"/>
    <w:tmpl w:val="59DCA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3C44D1"/>
    <w:multiLevelType w:val="hybridMultilevel"/>
    <w:tmpl w:val="3654B4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CC7891"/>
    <w:multiLevelType w:val="hybridMultilevel"/>
    <w:tmpl w:val="9D66FF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344BF7"/>
    <w:multiLevelType w:val="multilevel"/>
    <w:tmpl w:val="17D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B06CE0"/>
    <w:multiLevelType w:val="hybridMultilevel"/>
    <w:tmpl w:val="2AE03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45F016"/>
    <w:multiLevelType w:val="multilevel"/>
    <w:tmpl w:val="61F68E10"/>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8E037B4"/>
    <w:multiLevelType w:val="multilevel"/>
    <w:tmpl w:val="40AC7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F06FB2"/>
    <w:multiLevelType w:val="hybridMultilevel"/>
    <w:tmpl w:val="84AAF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8C1E3A"/>
    <w:multiLevelType w:val="hybridMultilevel"/>
    <w:tmpl w:val="A0183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6F7762"/>
    <w:multiLevelType w:val="multilevel"/>
    <w:tmpl w:val="34B8DE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5043E4"/>
    <w:multiLevelType w:val="multilevel"/>
    <w:tmpl w:val="8BBEA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1"/>
  </w:num>
  <w:num w:numId="3">
    <w:abstractNumId w:val="15"/>
  </w:num>
  <w:num w:numId="4">
    <w:abstractNumId w:val="14"/>
  </w:num>
  <w:num w:numId="5">
    <w:abstractNumId w:val="3"/>
  </w:num>
  <w:num w:numId="6">
    <w:abstractNumId w:val="6"/>
  </w:num>
  <w:num w:numId="7">
    <w:abstractNumId w:val="0"/>
  </w:num>
  <w:num w:numId="8">
    <w:abstractNumId w:val="16"/>
  </w:num>
  <w:num w:numId="9">
    <w:abstractNumId w:val="9"/>
  </w:num>
  <w:num w:numId="10">
    <w:abstractNumId w:val="12"/>
  </w:num>
  <w:num w:numId="11">
    <w:abstractNumId w:val="8"/>
  </w:num>
  <w:num w:numId="12">
    <w:abstractNumId w:val="5"/>
  </w:num>
  <w:num w:numId="13">
    <w:abstractNumId w:val="10"/>
  </w:num>
  <w:num w:numId="14">
    <w:abstractNumId w:val="13"/>
  </w:num>
  <w:num w:numId="15">
    <w:abstractNumId w:val="1"/>
  </w:num>
  <w:num w:numId="16">
    <w:abstractNumId w:val="7"/>
  </w:num>
  <w:num w:numId="1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F67"/>
    <w:rsid w:val="0000011C"/>
    <w:rsid w:val="00003ACB"/>
    <w:rsid w:val="000048EE"/>
    <w:rsid w:val="00011721"/>
    <w:rsid w:val="000121AB"/>
    <w:rsid w:val="00014F67"/>
    <w:rsid w:val="00016750"/>
    <w:rsid w:val="00030AAC"/>
    <w:rsid w:val="00036C59"/>
    <w:rsid w:val="00043BBB"/>
    <w:rsid w:val="00045FEE"/>
    <w:rsid w:val="00052E7A"/>
    <w:rsid w:val="00057291"/>
    <w:rsid w:val="00057C9E"/>
    <w:rsid w:val="00062B12"/>
    <w:rsid w:val="00065DD1"/>
    <w:rsid w:val="00071816"/>
    <w:rsid w:val="000777D0"/>
    <w:rsid w:val="00082B3E"/>
    <w:rsid w:val="00084C60"/>
    <w:rsid w:val="00086A74"/>
    <w:rsid w:val="000943D6"/>
    <w:rsid w:val="000A2FE0"/>
    <w:rsid w:val="000A488F"/>
    <w:rsid w:val="000B0925"/>
    <w:rsid w:val="000B10B6"/>
    <w:rsid w:val="000B17AC"/>
    <w:rsid w:val="000B1B48"/>
    <w:rsid w:val="000B426C"/>
    <w:rsid w:val="000B42E7"/>
    <w:rsid w:val="000C0051"/>
    <w:rsid w:val="000C2E48"/>
    <w:rsid w:val="000C40C3"/>
    <w:rsid w:val="000D4409"/>
    <w:rsid w:val="000D5A11"/>
    <w:rsid w:val="000E23ED"/>
    <w:rsid w:val="000E4AD3"/>
    <w:rsid w:val="000F07F2"/>
    <w:rsid w:val="000F18A7"/>
    <w:rsid w:val="000F57F9"/>
    <w:rsid w:val="000F6EE8"/>
    <w:rsid w:val="00100EBC"/>
    <w:rsid w:val="00104F73"/>
    <w:rsid w:val="0011679F"/>
    <w:rsid w:val="00124A2D"/>
    <w:rsid w:val="00135B8B"/>
    <w:rsid w:val="0014241B"/>
    <w:rsid w:val="00142A13"/>
    <w:rsid w:val="00143278"/>
    <w:rsid w:val="001449F0"/>
    <w:rsid w:val="00145929"/>
    <w:rsid w:val="00161896"/>
    <w:rsid w:val="00162EF1"/>
    <w:rsid w:val="00172264"/>
    <w:rsid w:val="00186E34"/>
    <w:rsid w:val="001A3500"/>
    <w:rsid w:val="001A37C7"/>
    <w:rsid w:val="001B14D8"/>
    <w:rsid w:val="001B33EE"/>
    <w:rsid w:val="001B34B7"/>
    <w:rsid w:val="001B3B93"/>
    <w:rsid w:val="001C439D"/>
    <w:rsid w:val="001C5154"/>
    <w:rsid w:val="001F46E0"/>
    <w:rsid w:val="00201F35"/>
    <w:rsid w:val="00210EBA"/>
    <w:rsid w:val="002238FA"/>
    <w:rsid w:val="00234062"/>
    <w:rsid w:val="00240DBB"/>
    <w:rsid w:val="00247496"/>
    <w:rsid w:val="002601DC"/>
    <w:rsid w:val="00261F73"/>
    <w:rsid w:val="00273891"/>
    <w:rsid w:val="002A5040"/>
    <w:rsid w:val="002B099E"/>
    <w:rsid w:val="002B0C55"/>
    <w:rsid w:val="002B1108"/>
    <w:rsid w:val="002B22FF"/>
    <w:rsid w:val="002B4090"/>
    <w:rsid w:val="002B5916"/>
    <w:rsid w:val="002B6427"/>
    <w:rsid w:val="002B75C8"/>
    <w:rsid w:val="002C73A5"/>
    <w:rsid w:val="002C75C0"/>
    <w:rsid w:val="002C77EB"/>
    <w:rsid w:val="002D3547"/>
    <w:rsid w:val="002D5EB6"/>
    <w:rsid w:val="002E11DE"/>
    <w:rsid w:val="002E4165"/>
    <w:rsid w:val="002E6294"/>
    <w:rsid w:val="002E6C2D"/>
    <w:rsid w:val="002E711B"/>
    <w:rsid w:val="00300A76"/>
    <w:rsid w:val="00302F33"/>
    <w:rsid w:val="003044B5"/>
    <w:rsid w:val="00305422"/>
    <w:rsid w:val="00305BFC"/>
    <w:rsid w:val="00317732"/>
    <w:rsid w:val="003222D8"/>
    <w:rsid w:val="00324F42"/>
    <w:rsid w:val="00325441"/>
    <w:rsid w:val="00326F9C"/>
    <w:rsid w:val="0033336C"/>
    <w:rsid w:val="00335B17"/>
    <w:rsid w:val="00341673"/>
    <w:rsid w:val="00343EB2"/>
    <w:rsid w:val="00345F95"/>
    <w:rsid w:val="003510A3"/>
    <w:rsid w:val="00354D78"/>
    <w:rsid w:val="00355037"/>
    <w:rsid w:val="003601CB"/>
    <w:rsid w:val="003662E7"/>
    <w:rsid w:val="0037125E"/>
    <w:rsid w:val="00371A77"/>
    <w:rsid w:val="003738E1"/>
    <w:rsid w:val="00374CFD"/>
    <w:rsid w:val="00377513"/>
    <w:rsid w:val="00380B6E"/>
    <w:rsid w:val="00380C9D"/>
    <w:rsid w:val="0038431D"/>
    <w:rsid w:val="003852A4"/>
    <w:rsid w:val="0038608C"/>
    <w:rsid w:val="00387E61"/>
    <w:rsid w:val="00397FDB"/>
    <w:rsid w:val="003B7981"/>
    <w:rsid w:val="003B79E1"/>
    <w:rsid w:val="003C2139"/>
    <w:rsid w:val="003D0212"/>
    <w:rsid w:val="003D4206"/>
    <w:rsid w:val="003E232E"/>
    <w:rsid w:val="003E3CB4"/>
    <w:rsid w:val="003E42FE"/>
    <w:rsid w:val="003E764B"/>
    <w:rsid w:val="003E7656"/>
    <w:rsid w:val="003F0E6F"/>
    <w:rsid w:val="003F6B92"/>
    <w:rsid w:val="004013F4"/>
    <w:rsid w:val="004015A9"/>
    <w:rsid w:val="0040796D"/>
    <w:rsid w:val="004122F4"/>
    <w:rsid w:val="004229CF"/>
    <w:rsid w:val="0042653C"/>
    <w:rsid w:val="00444DB5"/>
    <w:rsid w:val="0044539E"/>
    <w:rsid w:val="00446633"/>
    <w:rsid w:val="00451021"/>
    <w:rsid w:val="0045460B"/>
    <w:rsid w:val="00456FCB"/>
    <w:rsid w:val="004571B5"/>
    <w:rsid w:val="00460488"/>
    <w:rsid w:val="004604AA"/>
    <w:rsid w:val="0046401C"/>
    <w:rsid w:val="0046726B"/>
    <w:rsid w:val="00472AA1"/>
    <w:rsid w:val="0048317B"/>
    <w:rsid w:val="00494505"/>
    <w:rsid w:val="004B105C"/>
    <w:rsid w:val="004B1FE9"/>
    <w:rsid w:val="004B48A6"/>
    <w:rsid w:val="004C7E15"/>
    <w:rsid w:val="004D5174"/>
    <w:rsid w:val="004E11BC"/>
    <w:rsid w:val="004E424C"/>
    <w:rsid w:val="004F09E1"/>
    <w:rsid w:val="004F56BC"/>
    <w:rsid w:val="005049E0"/>
    <w:rsid w:val="00513827"/>
    <w:rsid w:val="005321DD"/>
    <w:rsid w:val="005419F2"/>
    <w:rsid w:val="00545C32"/>
    <w:rsid w:val="00552C82"/>
    <w:rsid w:val="005533A4"/>
    <w:rsid w:val="00563114"/>
    <w:rsid w:val="0056358E"/>
    <w:rsid w:val="00565068"/>
    <w:rsid w:val="00567F48"/>
    <w:rsid w:val="00573C57"/>
    <w:rsid w:val="00577760"/>
    <w:rsid w:val="00580E15"/>
    <w:rsid w:val="005954A3"/>
    <w:rsid w:val="005B7905"/>
    <w:rsid w:val="005D0AC1"/>
    <w:rsid w:val="005D7E8C"/>
    <w:rsid w:val="005E432F"/>
    <w:rsid w:val="005F2D82"/>
    <w:rsid w:val="00603F66"/>
    <w:rsid w:val="00604AB8"/>
    <w:rsid w:val="0061071C"/>
    <w:rsid w:val="006132C1"/>
    <w:rsid w:val="00615119"/>
    <w:rsid w:val="00621F94"/>
    <w:rsid w:val="006327A1"/>
    <w:rsid w:val="00632F80"/>
    <w:rsid w:val="006358E2"/>
    <w:rsid w:val="00654A26"/>
    <w:rsid w:val="00657D7D"/>
    <w:rsid w:val="006637C5"/>
    <w:rsid w:val="00663C8A"/>
    <w:rsid w:val="006723DF"/>
    <w:rsid w:val="0067588D"/>
    <w:rsid w:val="00682BCF"/>
    <w:rsid w:val="00685B52"/>
    <w:rsid w:val="00693567"/>
    <w:rsid w:val="006B0E2E"/>
    <w:rsid w:val="006C199C"/>
    <w:rsid w:val="006C72B4"/>
    <w:rsid w:val="006C75A6"/>
    <w:rsid w:val="006C7665"/>
    <w:rsid w:val="006D03B2"/>
    <w:rsid w:val="006D2375"/>
    <w:rsid w:val="006D61BF"/>
    <w:rsid w:val="006E3C8D"/>
    <w:rsid w:val="006E6E57"/>
    <w:rsid w:val="006F0DC5"/>
    <w:rsid w:val="006F6CF6"/>
    <w:rsid w:val="00700C58"/>
    <w:rsid w:val="00702A12"/>
    <w:rsid w:val="00710457"/>
    <w:rsid w:val="007123B7"/>
    <w:rsid w:val="00712802"/>
    <w:rsid w:val="00715532"/>
    <w:rsid w:val="0072034C"/>
    <w:rsid w:val="0072307A"/>
    <w:rsid w:val="00731D95"/>
    <w:rsid w:val="00732535"/>
    <w:rsid w:val="00734EE5"/>
    <w:rsid w:val="007363D4"/>
    <w:rsid w:val="0074758A"/>
    <w:rsid w:val="0075134C"/>
    <w:rsid w:val="00752C62"/>
    <w:rsid w:val="00754033"/>
    <w:rsid w:val="0075414A"/>
    <w:rsid w:val="00754EF4"/>
    <w:rsid w:val="007556CF"/>
    <w:rsid w:val="00762794"/>
    <w:rsid w:val="00765DB1"/>
    <w:rsid w:val="007740A1"/>
    <w:rsid w:val="00775169"/>
    <w:rsid w:val="00775198"/>
    <w:rsid w:val="00777B35"/>
    <w:rsid w:val="00780FEC"/>
    <w:rsid w:val="00783700"/>
    <w:rsid w:val="00783E52"/>
    <w:rsid w:val="00790632"/>
    <w:rsid w:val="007924FE"/>
    <w:rsid w:val="007A29F0"/>
    <w:rsid w:val="007A2DD5"/>
    <w:rsid w:val="007A3395"/>
    <w:rsid w:val="007B1A58"/>
    <w:rsid w:val="007B5C2B"/>
    <w:rsid w:val="007B6BDC"/>
    <w:rsid w:val="007B738F"/>
    <w:rsid w:val="007C44D6"/>
    <w:rsid w:val="007C6018"/>
    <w:rsid w:val="007C7F9E"/>
    <w:rsid w:val="007D065B"/>
    <w:rsid w:val="007D1498"/>
    <w:rsid w:val="007D16D4"/>
    <w:rsid w:val="007D5A0B"/>
    <w:rsid w:val="007D6467"/>
    <w:rsid w:val="007D7E2C"/>
    <w:rsid w:val="007E45E3"/>
    <w:rsid w:val="007F6BEF"/>
    <w:rsid w:val="007F7B4A"/>
    <w:rsid w:val="00814CEE"/>
    <w:rsid w:val="008161B6"/>
    <w:rsid w:val="008201E5"/>
    <w:rsid w:val="00825BFC"/>
    <w:rsid w:val="00831737"/>
    <w:rsid w:val="00833E92"/>
    <w:rsid w:val="00834498"/>
    <w:rsid w:val="008347CD"/>
    <w:rsid w:val="00841524"/>
    <w:rsid w:val="00842490"/>
    <w:rsid w:val="00842A28"/>
    <w:rsid w:val="00853492"/>
    <w:rsid w:val="0085737B"/>
    <w:rsid w:val="00857392"/>
    <w:rsid w:val="00860138"/>
    <w:rsid w:val="00864267"/>
    <w:rsid w:val="00866D98"/>
    <w:rsid w:val="008702C7"/>
    <w:rsid w:val="00881CF1"/>
    <w:rsid w:val="00892C46"/>
    <w:rsid w:val="008968F6"/>
    <w:rsid w:val="008B1D51"/>
    <w:rsid w:val="008B73ED"/>
    <w:rsid w:val="008C03B0"/>
    <w:rsid w:val="008C672F"/>
    <w:rsid w:val="008C69C0"/>
    <w:rsid w:val="008D387E"/>
    <w:rsid w:val="008E5171"/>
    <w:rsid w:val="008E78B0"/>
    <w:rsid w:val="008F120D"/>
    <w:rsid w:val="008F2CD8"/>
    <w:rsid w:val="008F40DB"/>
    <w:rsid w:val="00903D9F"/>
    <w:rsid w:val="00906C07"/>
    <w:rsid w:val="0090723E"/>
    <w:rsid w:val="00914D87"/>
    <w:rsid w:val="00921080"/>
    <w:rsid w:val="00923E56"/>
    <w:rsid w:val="00930BEF"/>
    <w:rsid w:val="0093716B"/>
    <w:rsid w:val="009417F8"/>
    <w:rsid w:val="00942ADB"/>
    <w:rsid w:val="00943071"/>
    <w:rsid w:val="009441FA"/>
    <w:rsid w:val="0094579F"/>
    <w:rsid w:val="00945D8D"/>
    <w:rsid w:val="0095124C"/>
    <w:rsid w:val="00953295"/>
    <w:rsid w:val="00961E97"/>
    <w:rsid w:val="00973104"/>
    <w:rsid w:val="00973B1E"/>
    <w:rsid w:val="00973D5F"/>
    <w:rsid w:val="0097420C"/>
    <w:rsid w:val="00974CC4"/>
    <w:rsid w:val="009861D1"/>
    <w:rsid w:val="00990D46"/>
    <w:rsid w:val="009916E9"/>
    <w:rsid w:val="009963B3"/>
    <w:rsid w:val="009A47C6"/>
    <w:rsid w:val="009B2A46"/>
    <w:rsid w:val="009B3511"/>
    <w:rsid w:val="009C0950"/>
    <w:rsid w:val="009C0B52"/>
    <w:rsid w:val="009C3C91"/>
    <w:rsid w:val="009C4E3A"/>
    <w:rsid w:val="009C7C22"/>
    <w:rsid w:val="009D58FA"/>
    <w:rsid w:val="009D66E7"/>
    <w:rsid w:val="009E0B3D"/>
    <w:rsid w:val="009E23C7"/>
    <w:rsid w:val="009F0569"/>
    <w:rsid w:val="009F18F4"/>
    <w:rsid w:val="009F604D"/>
    <w:rsid w:val="00A0399F"/>
    <w:rsid w:val="00A1088F"/>
    <w:rsid w:val="00A116F0"/>
    <w:rsid w:val="00A11FDB"/>
    <w:rsid w:val="00A20E42"/>
    <w:rsid w:val="00A21ECA"/>
    <w:rsid w:val="00A220A3"/>
    <w:rsid w:val="00A23480"/>
    <w:rsid w:val="00A25991"/>
    <w:rsid w:val="00A309C8"/>
    <w:rsid w:val="00A313D6"/>
    <w:rsid w:val="00A31C63"/>
    <w:rsid w:val="00A32DD9"/>
    <w:rsid w:val="00A40382"/>
    <w:rsid w:val="00A47296"/>
    <w:rsid w:val="00A54A7F"/>
    <w:rsid w:val="00A60978"/>
    <w:rsid w:val="00A61C33"/>
    <w:rsid w:val="00A728B6"/>
    <w:rsid w:val="00A823A1"/>
    <w:rsid w:val="00A83C46"/>
    <w:rsid w:val="00A85973"/>
    <w:rsid w:val="00A87FC3"/>
    <w:rsid w:val="00A95536"/>
    <w:rsid w:val="00A96155"/>
    <w:rsid w:val="00AA47AC"/>
    <w:rsid w:val="00AB0C7B"/>
    <w:rsid w:val="00AB1A05"/>
    <w:rsid w:val="00AB2952"/>
    <w:rsid w:val="00AB350D"/>
    <w:rsid w:val="00AC1AE2"/>
    <w:rsid w:val="00AD3C33"/>
    <w:rsid w:val="00AD484F"/>
    <w:rsid w:val="00AE2E42"/>
    <w:rsid w:val="00AE68DF"/>
    <w:rsid w:val="00AF2A13"/>
    <w:rsid w:val="00B0002F"/>
    <w:rsid w:val="00B00D91"/>
    <w:rsid w:val="00B04C4F"/>
    <w:rsid w:val="00B05174"/>
    <w:rsid w:val="00B1767E"/>
    <w:rsid w:val="00B20A11"/>
    <w:rsid w:val="00B24B47"/>
    <w:rsid w:val="00B25202"/>
    <w:rsid w:val="00B2554D"/>
    <w:rsid w:val="00B320A7"/>
    <w:rsid w:val="00B3645D"/>
    <w:rsid w:val="00B37E9D"/>
    <w:rsid w:val="00B420AC"/>
    <w:rsid w:val="00B439E6"/>
    <w:rsid w:val="00B45DA3"/>
    <w:rsid w:val="00B60CC3"/>
    <w:rsid w:val="00B74019"/>
    <w:rsid w:val="00B8165B"/>
    <w:rsid w:val="00B873A6"/>
    <w:rsid w:val="00B8789D"/>
    <w:rsid w:val="00B902A4"/>
    <w:rsid w:val="00B92D28"/>
    <w:rsid w:val="00B95887"/>
    <w:rsid w:val="00B96323"/>
    <w:rsid w:val="00B97CD2"/>
    <w:rsid w:val="00BA1108"/>
    <w:rsid w:val="00BA3E4E"/>
    <w:rsid w:val="00BA4A20"/>
    <w:rsid w:val="00BA6873"/>
    <w:rsid w:val="00BA7A70"/>
    <w:rsid w:val="00BB0752"/>
    <w:rsid w:val="00BB65AB"/>
    <w:rsid w:val="00BD20D6"/>
    <w:rsid w:val="00BD5681"/>
    <w:rsid w:val="00BE0148"/>
    <w:rsid w:val="00BE07A3"/>
    <w:rsid w:val="00BE0DA1"/>
    <w:rsid w:val="00BE3F93"/>
    <w:rsid w:val="00BF14E3"/>
    <w:rsid w:val="00BF1810"/>
    <w:rsid w:val="00BF4E9B"/>
    <w:rsid w:val="00C10861"/>
    <w:rsid w:val="00C21B96"/>
    <w:rsid w:val="00C354D0"/>
    <w:rsid w:val="00C36C87"/>
    <w:rsid w:val="00C424EE"/>
    <w:rsid w:val="00C425AC"/>
    <w:rsid w:val="00C43612"/>
    <w:rsid w:val="00C46A7A"/>
    <w:rsid w:val="00C508EE"/>
    <w:rsid w:val="00C51623"/>
    <w:rsid w:val="00C531E5"/>
    <w:rsid w:val="00C55ACC"/>
    <w:rsid w:val="00C57C6E"/>
    <w:rsid w:val="00C60F88"/>
    <w:rsid w:val="00C621EF"/>
    <w:rsid w:val="00C62561"/>
    <w:rsid w:val="00C6431E"/>
    <w:rsid w:val="00C96FC6"/>
    <w:rsid w:val="00CA1ED7"/>
    <w:rsid w:val="00CA7E17"/>
    <w:rsid w:val="00CB0FC6"/>
    <w:rsid w:val="00CB4995"/>
    <w:rsid w:val="00CB781A"/>
    <w:rsid w:val="00CC3539"/>
    <w:rsid w:val="00CD5189"/>
    <w:rsid w:val="00CE03AA"/>
    <w:rsid w:val="00CE1DF5"/>
    <w:rsid w:val="00CE63F6"/>
    <w:rsid w:val="00CF63A7"/>
    <w:rsid w:val="00CF6CC7"/>
    <w:rsid w:val="00D00EBA"/>
    <w:rsid w:val="00D0168E"/>
    <w:rsid w:val="00D04FF0"/>
    <w:rsid w:val="00D12C3D"/>
    <w:rsid w:val="00D15340"/>
    <w:rsid w:val="00D2225C"/>
    <w:rsid w:val="00D22E42"/>
    <w:rsid w:val="00D22F1A"/>
    <w:rsid w:val="00D31374"/>
    <w:rsid w:val="00D3179F"/>
    <w:rsid w:val="00D3272D"/>
    <w:rsid w:val="00D331D5"/>
    <w:rsid w:val="00D37870"/>
    <w:rsid w:val="00D37E45"/>
    <w:rsid w:val="00D440E6"/>
    <w:rsid w:val="00D4578F"/>
    <w:rsid w:val="00D46EF7"/>
    <w:rsid w:val="00D53E98"/>
    <w:rsid w:val="00D63DBA"/>
    <w:rsid w:val="00D65B78"/>
    <w:rsid w:val="00D6611B"/>
    <w:rsid w:val="00D72A3F"/>
    <w:rsid w:val="00D74160"/>
    <w:rsid w:val="00D74A19"/>
    <w:rsid w:val="00D74B5D"/>
    <w:rsid w:val="00D77B90"/>
    <w:rsid w:val="00D82E3F"/>
    <w:rsid w:val="00D830DC"/>
    <w:rsid w:val="00D9111A"/>
    <w:rsid w:val="00DA2010"/>
    <w:rsid w:val="00DA428F"/>
    <w:rsid w:val="00DB2F14"/>
    <w:rsid w:val="00DB3A54"/>
    <w:rsid w:val="00DB3E97"/>
    <w:rsid w:val="00DB7B41"/>
    <w:rsid w:val="00DC1761"/>
    <w:rsid w:val="00DC460B"/>
    <w:rsid w:val="00DC65F6"/>
    <w:rsid w:val="00DC6CCF"/>
    <w:rsid w:val="00DD0BE5"/>
    <w:rsid w:val="00DD40DF"/>
    <w:rsid w:val="00DE2A9B"/>
    <w:rsid w:val="00DE411C"/>
    <w:rsid w:val="00DE4729"/>
    <w:rsid w:val="00DF45F8"/>
    <w:rsid w:val="00E03302"/>
    <w:rsid w:val="00E10327"/>
    <w:rsid w:val="00E10C8F"/>
    <w:rsid w:val="00E21869"/>
    <w:rsid w:val="00E247F2"/>
    <w:rsid w:val="00E30C01"/>
    <w:rsid w:val="00E421E6"/>
    <w:rsid w:val="00E42D6C"/>
    <w:rsid w:val="00E433F2"/>
    <w:rsid w:val="00E45627"/>
    <w:rsid w:val="00E50B2A"/>
    <w:rsid w:val="00E52A92"/>
    <w:rsid w:val="00E554A9"/>
    <w:rsid w:val="00E60244"/>
    <w:rsid w:val="00E607A8"/>
    <w:rsid w:val="00E636DF"/>
    <w:rsid w:val="00E63899"/>
    <w:rsid w:val="00E81547"/>
    <w:rsid w:val="00E9203D"/>
    <w:rsid w:val="00E940AB"/>
    <w:rsid w:val="00E94EF1"/>
    <w:rsid w:val="00EA1BA9"/>
    <w:rsid w:val="00EA370D"/>
    <w:rsid w:val="00EA395E"/>
    <w:rsid w:val="00EB4491"/>
    <w:rsid w:val="00EB5A5D"/>
    <w:rsid w:val="00EB6AAA"/>
    <w:rsid w:val="00EC1887"/>
    <w:rsid w:val="00EC3941"/>
    <w:rsid w:val="00EC6395"/>
    <w:rsid w:val="00ED613F"/>
    <w:rsid w:val="00ED7032"/>
    <w:rsid w:val="00EE3F9D"/>
    <w:rsid w:val="00EF749F"/>
    <w:rsid w:val="00F03B7A"/>
    <w:rsid w:val="00F24B5C"/>
    <w:rsid w:val="00F268C6"/>
    <w:rsid w:val="00F30F21"/>
    <w:rsid w:val="00F359D8"/>
    <w:rsid w:val="00F51540"/>
    <w:rsid w:val="00F54614"/>
    <w:rsid w:val="00F62889"/>
    <w:rsid w:val="00F675DE"/>
    <w:rsid w:val="00F74DC1"/>
    <w:rsid w:val="00F77CC3"/>
    <w:rsid w:val="00F80AC7"/>
    <w:rsid w:val="00F932D0"/>
    <w:rsid w:val="00FA4982"/>
    <w:rsid w:val="00FB166B"/>
    <w:rsid w:val="00FB1A44"/>
    <w:rsid w:val="00FB6207"/>
    <w:rsid w:val="00FC227A"/>
    <w:rsid w:val="00FD6D46"/>
    <w:rsid w:val="00FE2509"/>
    <w:rsid w:val="00FF0CE0"/>
    <w:rsid w:val="00FF16AC"/>
    <w:rsid w:val="0433BCD4"/>
    <w:rsid w:val="3FB265CB"/>
    <w:rsid w:val="5C9FD914"/>
    <w:rsid w:val="5DE65177"/>
    <w:rsid w:val="6C11D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F1478"/>
  <w15:docId w15:val="{CFE5AD99-0D32-4E79-BC0E-D44497801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F9E"/>
  </w:style>
  <w:style w:type="paragraph" w:styleId="Heading1">
    <w:name w:val="heading 1"/>
    <w:basedOn w:val="Normal"/>
    <w:next w:val="Normal"/>
    <w:link w:val="Heading1Char"/>
    <w:uiPriority w:val="9"/>
    <w:qFormat/>
    <w:rsid w:val="007C7F9E"/>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7C7F9E"/>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7C7F9E"/>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unhideWhenUsed/>
    <w:qFormat/>
    <w:rsid w:val="007C7F9E"/>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7C7F9E"/>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7C7F9E"/>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7C7F9E"/>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7C7F9E"/>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C7F9E"/>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F9E"/>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rsid w:val="007C7F9E"/>
    <w:rPr>
      <w:caps/>
      <w:spacing w:val="15"/>
      <w:shd w:val="clear" w:color="auto" w:fill="D9E2F3" w:themeFill="accent1" w:themeFillTint="33"/>
    </w:rPr>
  </w:style>
  <w:style w:type="character" w:customStyle="1" w:styleId="Heading3Char">
    <w:name w:val="Heading 3 Char"/>
    <w:basedOn w:val="DefaultParagraphFont"/>
    <w:link w:val="Heading3"/>
    <w:uiPriority w:val="9"/>
    <w:rsid w:val="007C7F9E"/>
    <w:rPr>
      <w:caps/>
      <w:color w:val="1F3763" w:themeColor="accent1" w:themeShade="7F"/>
      <w:spacing w:val="15"/>
    </w:rPr>
  </w:style>
  <w:style w:type="character" w:customStyle="1" w:styleId="Heading4Char">
    <w:name w:val="Heading 4 Char"/>
    <w:basedOn w:val="DefaultParagraphFont"/>
    <w:link w:val="Heading4"/>
    <w:uiPriority w:val="9"/>
    <w:rsid w:val="007C7F9E"/>
    <w:rPr>
      <w:caps/>
      <w:color w:val="2F5496" w:themeColor="accent1" w:themeShade="BF"/>
      <w:spacing w:val="10"/>
    </w:rPr>
  </w:style>
  <w:style w:type="character" w:customStyle="1" w:styleId="Heading5Char">
    <w:name w:val="Heading 5 Char"/>
    <w:basedOn w:val="DefaultParagraphFont"/>
    <w:link w:val="Heading5"/>
    <w:uiPriority w:val="9"/>
    <w:semiHidden/>
    <w:rsid w:val="007C7F9E"/>
    <w:rPr>
      <w:caps/>
      <w:color w:val="2F5496" w:themeColor="accent1" w:themeShade="BF"/>
      <w:spacing w:val="10"/>
    </w:rPr>
  </w:style>
  <w:style w:type="character" w:customStyle="1" w:styleId="Heading6Char">
    <w:name w:val="Heading 6 Char"/>
    <w:basedOn w:val="DefaultParagraphFont"/>
    <w:link w:val="Heading6"/>
    <w:uiPriority w:val="9"/>
    <w:semiHidden/>
    <w:rsid w:val="007C7F9E"/>
    <w:rPr>
      <w:caps/>
      <w:color w:val="2F5496" w:themeColor="accent1" w:themeShade="BF"/>
      <w:spacing w:val="10"/>
    </w:rPr>
  </w:style>
  <w:style w:type="character" w:customStyle="1" w:styleId="Heading7Char">
    <w:name w:val="Heading 7 Char"/>
    <w:basedOn w:val="DefaultParagraphFont"/>
    <w:link w:val="Heading7"/>
    <w:uiPriority w:val="9"/>
    <w:semiHidden/>
    <w:rsid w:val="007C7F9E"/>
    <w:rPr>
      <w:caps/>
      <w:color w:val="2F5496" w:themeColor="accent1" w:themeShade="BF"/>
      <w:spacing w:val="10"/>
    </w:rPr>
  </w:style>
  <w:style w:type="character" w:customStyle="1" w:styleId="Heading8Char">
    <w:name w:val="Heading 8 Char"/>
    <w:basedOn w:val="DefaultParagraphFont"/>
    <w:link w:val="Heading8"/>
    <w:uiPriority w:val="9"/>
    <w:semiHidden/>
    <w:rsid w:val="007C7F9E"/>
    <w:rPr>
      <w:caps/>
      <w:spacing w:val="10"/>
      <w:sz w:val="18"/>
      <w:szCs w:val="18"/>
    </w:rPr>
  </w:style>
  <w:style w:type="character" w:customStyle="1" w:styleId="Heading9Char">
    <w:name w:val="Heading 9 Char"/>
    <w:basedOn w:val="DefaultParagraphFont"/>
    <w:link w:val="Heading9"/>
    <w:uiPriority w:val="9"/>
    <w:semiHidden/>
    <w:rsid w:val="007C7F9E"/>
    <w:rPr>
      <w:i/>
      <w:iCs/>
      <w:caps/>
      <w:spacing w:val="10"/>
      <w:sz w:val="18"/>
      <w:szCs w:val="18"/>
    </w:rPr>
  </w:style>
  <w:style w:type="paragraph" w:styleId="Title">
    <w:name w:val="Title"/>
    <w:basedOn w:val="Normal"/>
    <w:next w:val="Normal"/>
    <w:link w:val="TitleChar"/>
    <w:uiPriority w:val="10"/>
    <w:qFormat/>
    <w:rsid w:val="007C7F9E"/>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7C7F9E"/>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7C7F9E"/>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7C7F9E"/>
    <w:rPr>
      <w:caps/>
      <w:color w:val="595959" w:themeColor="text1" w:themeTint="A6"/>
      <w:spacing w:val="10"/>
      <w:sz w:val="21"/>
      <w:szCs w:val="21"/>
    </w:rPr>
  </w:style>
  <w:style w:type="paragraph" w:styleId="Quote">
    <w:name w:val="Quote"/>
    <w:basedOn w:val="Normal"/>
    <w:next w:val="Normal"/>
    <w:link w:val="QuoteChar"/>
    <w:uiPriority w:val="29"/>
    <w:qFormat/>
    <w:rsid w:val="007C7F9E"/>
    <w:rPr>
      <w:i/>
      <w:iCs/>
      <w:sz w:val="24"/>
      <w:szCs w:val="24"/>
    </w:rPr>
  </w:style>
  <w:style w:type="character" w:customStyle="1" w:styleId="QuoteChar">
    <w:name w:val="Quote Char"/>
    <w:basedOn w:val="DefaultParagraphFont"/>
    <w:link w:val="Quote"/>
    <w:uiPriority w:val="29"/>
    <w:rsid w:val="007C7F9E"/>
    <w:rPr>
      <w:i/>
      <w:iCs/>
      <w:sz w:val="24"/>
      <w:szCs w:val="24"/>
    </w:rPr>
  </w:style>
  <w:style w:type="paragraph" w:styleId="ListParagraph">
    <w:name w:val="List Paragraph"/>
    <w:aliases w:val="References,Bullets,Paragraphe  revu,List Paragraph (numbered (a)),Numbered List Paragraph,Liste 1,List Paragraph1,List Bullet Mary,Table/Figure Heading,En tête 1,Lapis Bulleted List,Dot pt,F5 List Paragraph,No Spacing1,L,Ha"/>
    <w:basedOn w:val="Normal"/>
    <w:link w:val="ListParagraphChar"/>
    <w:uiPriority w:val="34"/>
    <w:qFormat/>
    <w:rsid w:val="00014F67"/>
    <w:pPr>
      <w:ind w:left="720"/>
      <w:contextualSpacing/>
    </w:pPr>
  </w:style>
  <w:style w:type="character" w:styleId="IntenseEmphasis">
    <w:name w:val="Intense Emphasis"/>
    <w:uiPriority w:val="21"/>
    <w:qFormat/>
    <w:rsid w:val="007C7F9E"/>
    <w:rPr>
      <w:b/>
      <w:bCs/>
      <w:caps/>
      <w:color w:val="1F3763" w:themeColor="accent1" w:themeShade="7F"/>
      <w:spacing w:val="10"/>
    </w:rPr>
  </w:style>
  <w:style w:type="paragraph" w:styleId="IntenseQuote">
    <w:name w:val="Intense Quote"/>
    <w:basedOn w:val="Normal"/>
    <w:next w:val="Normal"/>
    <w:link w:val="IntenseQuoteChar"/>
    <w:uiPriority w:val="30"/>
    <w:qFormat/>
    <w:rsid w:val="007C7F9E"/>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7C7F9E"/>
    <w:rPr>
      <w:color w:val="4472C4" w:themeColor="accent1"/>
      <w:sz w:val="24"/>
      <w:szCs w:val="24"/>
    </w:rPr>
  </w:style>
  <w:style w:type="character" w:styleId="IntenseReference">
    <w:name w:val="Intense Reference"/>
    <w:uiPriority w:val="32"/>
    <w:qFormat/>
    <w:rsid w:val="007C7F9E"/>
    <w:rPr>
      <w:b/>
      <w:bCs/>
      <w:i/>
      <w:iCs/>
      <w:caps/>
      <w:color w:val="4472C4" w:themeColor="accent1"/>
    </w:rPr>
  </w:style>
  <w:style w:type="paragraph" w:styleId="Header">
    <w:name w:val="header"/>
    <w:basedOn w:val="Normal"/>
    <w:link w:val="HeaderChar"/>
    <w:uiPriority w:val="99"/>
    <w:unhideWhenUsed/>
    <w:rsid w:val="008317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737"/>
  </w:style>
  <w:style w:type="paragraph" w:styleId="Footer">
    <w:name w:val="footer"/>
    <w:basedOn w:val="Normal"/>
    <w:link w:val="FooterChar"/>
    <w:uiPriority w:val="99"/>
    <w:unhideWhenUsed/>
    <w:rsid w:val="008317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737"/>
  </w:style>
  <w:style w:type="paragraph" w:styleId="NormalWeb">
    <w:name w:val="Normal (Web)"/>
    <w:basedOn w:val="Normal"/>
    <w:uiPriority w:val="99"/>
    <w:unhideWhenUsed/>
    <w:rsid w:val="006D61BF"/>
    <w:rPr>
      <w:rFonts w:ascii="Times New Roman" w:hAnsi="Times New Roman" w:cs="Times New Roman"/>
      <w:sz w:val="24"/>
      <w:szCs w:val="24"/>
    </w:rPr>
  </w:style>
  <w:style w:type="paragraph" w:styleId="FootnoteText">
    <w:name w:val="footnote text"/>
    <w:aliases w:val="Geneva 9,Font: Geneva 9,Boston 10,f,single space,footnote text,Footnote,otnote Text,ft,Char Char Char Char,Fußnote,ADB Char Char,ADB Char Char Char,ADB Char Char Char Char Char Char Char,ADB Char Char Char Char Char,FOOTNOTES,fn,ADB"/>
    <w:basedOn w:val="Normal"/>
    <w:link w:val="FootnoteTextChar"/>
    <w:uiPriority w:val="99"/>
    <w:unhideWhenUsed/>
    <w:rsid w:val="006D61BF"/>
    <w:pPr>
      <w:spacing w:after="0" w:line="240" w:lineRule="auto"/>
    </w:pPr>
  </w:style>
  <w:style w:type="character" w:customStyle="1" w:styleId="FootnoteTextChar">
    <w:name w:val="Footnote Text Char"/>
    <w:aliases w:val="Geneva 9 Char,Font: Geneva 9 Char,Boston 10 Char,f Char,single space Char,footnote text Char,Footnote Char,otnote Text Char,ft Char,Char Char Char Char Char,Fußnote Char,ADB Char Char Char1,ADB Char Char Char Char,FOOTNOTES Char"/>
    <w:basedOn w:val="DefaultParagraphFont"/>
    <w:link w:val="FootnoteText"/>
    <w:uiPriority w:val="99"/>
    <w:rsid w:val="006D61BF"/>
    <w:rPr>
      <w:kern w:val="0"/>
      <w:sz w:val="20"/>
      <w:szCs w:val="20"/>
      <w:lang w:val="en-US"/>
      <w14:ligatures w14:val="none"/>
    </w:rPr>
  </w:style>
  <w:style w:type="character" w:styleId="FootnoteReference">
    <w:name w:val="footnote reference"/>
    <w:aliases w:val="BVI fnr,BVI fnr Car Car,BVI fnr Car,BVI fnr Car Car Car Car,BVI fnr Car Car Car Car Char,16 Point,Superscript 6 Point,ftref,Superscript 6 Point + 11 pt,Footnote Reference Number,Footnote text,Footnote Reference Char Char Char,fr"/>
    <w:basedOn w:val="DefaultParagraphFont"/>
    <w:link w:val="Char2"/>
    <w:uiPriority w:val="99"/>
    <w:unhideWhenUsed/>
    <w:rsid w:val="006D61BF"/>
    <w:rPr>
      <w:vertAlign w:val="superscript"/>
    </w:rPr>
  </w:style>
  <w:style w:type="character" w:customStyle="1" w:styleId="ListParagraphChar">
    <w:name w:val="List Paragraph Char"/>
    <w:aliases w:val="References Char,Bullets Char,Paragraphe  revu Char,List Paragraph (numbered (a)) Char,Numbered List Paragraph Char,Liste 1 Char,List Paragraph1 Char,List Bullet Mary Char,Table/Figure Heading Char,En tête 1 Char,Dot pt Char,L Char"/>
    <w:link w:val="ListParagraph"/>
    <w:uiPriority w:val="34"/>
    <w:rsid w:val="006D61BF"/>
  </w:style>
  <w:style w:type="paragraph" w:customStyle="1" w:styleId="Char2">
    <w:name w:val="Char2"/>
    <w:basedOn w:val="Normal"/>
    <w:link w:val="FootnoteReference"/>
    <w:uiPriority w:val="99"/>
    <w:rsid w:val="006D61BF"/>
    <w:pPr>
      <w:spacing w:line="240" w:lineRule="exact"/>
      <w:jc w:val="both"/>
    </w:pPr>
    <w:rPr>
      <w:vertAlign w:val="superscript"/>
    </w:rPr>
  </w:style>
  <w:style w:type="character" w:styleId="Strong">
    <w:name w:val="Strong"/>
    <w:uiPriority w:val="22"/>
    <w:qFormat/>
    <w:rsid w:val="007C7F9E"/>
    <w:rPr>
      <w:b/>
      <w:bCs/>
    </w:rPr>
  </w:style>
  <w:style w:type="character" w:styleId="CommentReference">
    <w:name w:val="annotation reference"/>
    <w:basedOn w:val="DefaultParagraphFont"/>
    <w:uiPriority w:val="99"/>
    <w:semiHidden/>
    <w:unhideWhenUsed/>
    <w:rsid w:val="006D61BF"/>
    <w:rPr>
      <w:sz w:val="16"/>
      <w:szCs w:val="16"/>
    </w:rPr>
  </w:style>
  <w:style w:type="paragraph" w:styleId="CommentText">
    <w:name w:val="annotation text"/>
    <w:basedOn w:val="Normal"/>
    <w:link w:val="CommentTextChar"/>
    <w:uiPriority w:val="99"/>
    <w:unhideWhenUsed/>
    <w:rsid w:val="006D61BF"/>
    <w:pPr>
      <w:spacing w:line="240" w:lineRule="auto"/>
    </w:pPr>
  </w:style>
  <w:style w:type="character" w:customStyle="1" w:styleId="CommentTextChar">
    <w:name w:val="Comment Text Char"/>
    <w:basedOn w:val="DefaultParagraphFont"/>
    <w:link w:val="CommentText"/>
    <w:uiPriority w:val="99"/>
    <w:rsid w:val="006D61BF"/>
    <w:rPr>
      <w:kern w:val="0"/>
      <w:sz w:val="20"/>
      <w:szCs w:val="20"/>
      <w:lang w:val="en-US"/>
      <w14:ligatures w14:val="none"/>
    </w:rPr>
  </w:style>
  <w:style w:type="character" w:styleId="SubtleEmphasis">
    <w:name w:val="Subtle Emphasis"/>
    <w:uiPriority w:val="19"/>
    <w:qFormat/>
    <w:rsid w:val="007C7F9E"/>
    <w:rPr>
      <w:i/>
      <w:iCs/>
      <w:color w:val="1F3763" w:themeColor="accent1" w:themeShade="7F"/>
    </w:rPr>
  </w:style>
  <w:style w:type="paragraph" w:styleId="BalloonText">
    <w:name w:val="Balloon Text"/>
    <w:basedOn w:val="Normal"/>
    <w:link w:val="BalloonTextChar"/>
    <w:uiPriority w:val="99"/>
    <w:semiHidden/>
    <w:unhideWhenUsed/>
    <w:rsid w:val="00300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A76"/>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23E56"/>
    <w:rPr>
      <w:b/>
      <w:bCs/>
      <w:kern w:val="2"/>
      <w14:ligatures w14:val="standardContextual"/>
    </w:rPr>
  </w:style>
  <w:style w:type="character" w:customStyle="1" w:styleId="CommentSubjectChar">
    <w:name w:val="Comment Subject Char"/>
    <w:basedOn w:val="CommentTextChar"/>
    <w:link w:val="CommentSubject"/>
    <w:uiPriority w:val="99"/>
    <w:semiHidden/>
    <w:rsid w:val="00923E56"/>
    <w:rPr>
      <w:b/>
      <w:bCs/>
      <w:kern w:val="0"/>
      <w:sz w:val="20"/>
      <w:szCs w:val="20"/>
      <w:lang w:val="en-US"/>
      <w14:ligatures w14:val="none"/>
    </w:rPr>
  </w:style>
  <w:style w:type="paragraph" w:styleId="Revision">
    <w:name w:val="Revision"/>
    <w:hidden/>
    <w:uiPriority w:val="99"/>
    <w:semiHidden/>
    <w:rsid w:val="004B105C"/>
    <w:pPr>
      <w:spacing w:after="0" w:line="240" w:lineRule="auto"/>
    </w:pPr>
  </w:style>
  <w:style w:type="table" w:styleId="TableGrid">
    <w:name w:val="Table Grid"/>
    <w:basedOn w:val="TableNormal"/>
    <w:uiPriority w:val="39"/>
    <w:rsid w:val="000E2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B6BDC"/>
    <w:rPr>
      <w:color w:val="666666"/>
    </w:rPr>
  </w:style>
  <w:style w:type="paragraph" w:customStyle="1" w:styleId="yiv7104045711ydpe9935d62msonormal">
    <w:name w:val="yiv7104045711ydpe9935d62msonormal"/>
    <w:basedOn w:val="Normal"/>
    <w:rsid w:val="00A0399F"/>
    <w:pPr>
      <w:spacing w:beforeAutospacing="1" w:after="100" w:afterAutospacing="1" w:line="240" w:lineRule="auto"/>
    </w:pPr>
    <w:rPr>
      <w:rFonts w:ascii="Times New Roman" w:eastAsia="Times New Roman" w:hAnsi="Times New Roman" w:cs="Times New Roman"/>
      <w:sz w:val="24"/>
      <w:szCs w:val="24"/>
    </w:rPr>
  </w:style>
  <w:style w:type="paragraph" w:customStyle="1" w:styleId="Obsahtabulky">
    <w:name w:val="Obsah tabulky"/>
    <w:basedOn w:val="Normal"/>
    <w:rsid w:val="007C7F9E"/>
    <w:pPr>
      <w:widowControl w:val="0"/>
      <w:suppressLineNumbers/>
      <w:suppressAutoHyphens/>
      <w:spacing w:after="0" w:line="240" w:lineRule="auto"/>
    </w:pPr>
    <w:rPr>
      <w:rFonts w:ascii="Liberation Serif" w:eastAsia="Segoe UI" w:hAnsi="Liberation Serif" w:cs="Tahoma"/>
      <w:color w:val="000000"/>
      <w:sz w:val="24"/>
      <w:szCs w:val="24"/>
      <w:lang w:eastAsia="zh-CN" w:bidi="hi-IN"/>
    </w:rPr>
  </w:style>
  <w:style w:type="paragraph" w:styleId="Caption">
    <w:name w:val="caption"/>
    <w:basedOn w:val="Normal"/>
    <w:next w:val="Normal"/>
    <w:uiPriority w:val="35"/>
    <w:unhideWhenUsed/>
    <w:qFormat/>
    <w:rsid w:val="007C7F9E"/>
    <w:rPr>
      <w:b/>
      <w:bCs/>
      <w:color w:val="2F5496" w:themeColor="accent1" w:themeShade="BF"/>
      <w:sz w:val="16"/>
      <w:szCs w:val="16"/>
    </w:rPr>
  </w:style>
  <w:style w:type="character" w:styleId="Emphasis">
    <w:name w:val="Emphasis"/>
    <w:uiPriority w:val="20"/>
    <w:qFormat/>
    <w:rsid w:val="007C7F9E"/>
    <w:rPr>
      <w:caps/>
      <w:color w:val="1F3763" w:themeColor="accent1" w:themeShade="7F"/>
      <w:spacing w:val="5"/>
    </w:rPr>
  </w:style>
  <w:style w:type="paragraph" w:styleId="NoSpacing">
    <w:name w:val="No Spacing"/>
    <w:link w:val="NoSpacingChar"/>
    <w:uiPriority w:val="1"/>
    <w:qFormat/>
    <w:rsid w:val="007C7F9E"/>
    <w:pPr>
      <w:spacing w:after="0" w:line="240" w:lineRule="auto"/>
    </w:pPr>
  </w:style>
  <w:style w:type="character" w:styleId="SubtleReference">
    <w:name w:val="Subtle Reference"/>
    <w:uiPriority w:val="31"/>
    <w:qFormat/>
    <w:rsid w:val="007C7F9E"/>
    <w:rPr>
      <w:b/>
      <w:bCs/>
      <w:color w:val="4472C4" w:themeColor="accent1"/>
    </w:rPr>
  </w:style>
  <w:style w:type="character" w:styleId="BookTitle">
    <w:name w:val="Book Title"/>
    <w:uiPriority w:val="33"/>
    <w:qFormat/>
    <w:rsid w:val="007C7F9E"/>
    <w:rPr>
      <w:b/>
      <w:bCs/>
      <w:i/>
      <w:iCs/>
      <w:spacing w:val="0"/>
    </w:rPr>
  </w:style>
  <w:style w:type="paragraph" w:styleId="TOCHeading">
    <w:name w:val="TOC Heading"/>
    <w:basedOn w:val="Heading1"/>
    <w:next w:val="Normal"/>
    <w:uiPriority w:val="39"/>
    <w:unhideWhenUsed/>
    <w:qFormat/>
    <w:rsid w:val="007C7F9E"/>
    <w:pPr>
      <w:outlineLvl w:val="9"/>
    </w:pPr>
  </w:style>
  <w:style w:type="paragraph" w:styleId="TOC1">
    <w:name w:val="toc 1"/>
    <w:basedOn w:val="Normal"/>
    <w:next w:val="Normal"/>
    <w:autoRedefine/>
    <w:uiPriority w:val="39"/>
    <w:unhideWhenUsed/>
    <w:rsid w:val="007C7F9E"/>
    <w:pPr>
      <w:spacing w:after="100"/>
    </w:pPr>
  </w:style>
  <w:style w:type="character" w:styleId="Hyperlink">
    <w:name w:val="Hyperlink"/>
    <w:basedOn w:val="DefaultParagraphFont"/>
    <w:uiPriority w:val="99"/>
    <w:unhideWhenUsed/>
    <w:rsid w:val="007C7F9E"/>
    <w:rPr>
      <w:color w:val="0563C1" w:themeColor="hyperlink"/>
      <w:u w:val="single"/>
    </w:rPr>
  </w:style>
  <w:style w:type="character" w:customStyle="1" w:styleId="NoSpacingChar">
    <w:name w:val="No Spacing Char"/>
    <w:basedOn w:val="DefaultParagraphFont"/>
    <w:link w:val="NoSpacing"/>
    <w:uiPriority w:val="1"/>
    <w:rsid w:val="007C7F9E"/>
  </w:style>
  <w:style w:type="table" w:styleId="GridTable5Dark-Accent1">
    <w:name w:val="Grid Table 5 Dark Accent 1"/>
    <w:basedOn w:val="TableNormal"/>
    <w:uiPriority w:val="50"/>
    <w:rsid w:val="00161896"/>
    <w:pPr>
      <w:spacing w:before="0" w:after="0" w:line="240" w:lineRule="auto"/>
    </w:pPr>
    <w:rPr>
      <w:rFonts w:eastAsiaTheme="minorHAnsi"/>
      <w:sz w:val="22"/>
      <w:szCs w:val="22"/>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TOC2">
    <w:name w:val="toc 2"/>
    <w:basedOn w:val="Normal"/>
    <w:next w:val="Normal"/>
    <w:autoRedefine/>
    <w:uiPriority w:val="39"/>
    <w:unhideWhenUsed/>
    <w:rsid w:val="00AF2A13"/>
    <w:pPr>
      <w:spacing w:after="100"/>
      <w:ind w:left="200"/>
    </w:pPr>
  </w:style>
  <w:style w:type="paragraph" w:styleId="TOC3">
    <w:name w:val="toc 3"/>
    <w:basedOn w:val="Normal"/>
    <w:next w:val="Normal"/>
    <w:autoRedefine/>
    <w:uiPriority w:val="39"/>
    <w:unhideWhenUsed/>
    <w:rsid w:val="000D4409"/>
    <w:pPr>
      <w:spacing w:after="100"/>
      <w:ind w:left="400"/>
    </w:pPr>
  </w:style>
  <w:style w:type="paragraph" w:styleId="TableofFigures">
    <w:name w:val="table of figures"/>
    <w:basedOn w:val="Normal"/>
    <w:next w:val="Normal"/>
    <w:uiPriority w:val="99"/>
    <w:unhideWhenUsed/>
    <w:rsid w:val="007D16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722">
      <w:bodyDiv w:val="1"/>
      <w:marLeft w:val="0"/>
      <w:marRight w:val="0"/>
      <w:marTop w:val="0"/>
      <w:marBottom w:val="0"/>
      <w:divBdr>
        <w:top w:val="none" w:sz="0" w:space="0" w:color="auto"/>
        <w:left w:val="none" w:sz="0" w:space="0" w:color="auto"/>
        <w:bottom w:val="none" w:sz="0" w:space="0" w:color="auto"/>
        <w:right w:val="none" w:sz="0" w:space="0" w:color="auto"/>
      </w:divBdr>
    </w:div>
    <w:div w:id="422067180">
      <w:bodyDiv w:val="1"/>
      <w:marLeft w:val="0"/>
      <w:marRight w:val="0"/>
      <w:marTop w:val="0"/>
      <w:marBottom w:val="0"/>
      <w:divBdr>
        <w:top w:val="none" w:sz="0" w:space="0" w:color="auto"/>
        <w:left w:val="none" w:sz="0" w:space="0" w:color="auto"/>
        <w:bottom w:val="none" w:sz="0" w:space="0" w:color="auto"/>
        <w:right w:val="none" w:sz="0" w:space="0" w:color="auto"/>
      </w:divBdr>
    </w:div>
    <w:div w:id="488332031">
      <w:bodyDiv w:val="1"/>
      <w:marLeft w:val="0"/>
      <w:marRight w:val="0"/>
      <w:marTop w:val="0"/>
      <w:marBottom w:val="0"/>
      <w:divBdr>
        <w:top w:val="none" w:sz="0" w:space="0" w:color="auto"/>
        <w:left w:val="none" w:sz="0" w:space="0" w:color="auto"/>
        <w:bottom w:val="none" w:sz="0" w:space="0" w:color="auto"/>
        <w:right w:val="none" w:sz="0" w:space="0" w:color="auto"/>
      </w:divBdr>
    </w:div>
    <w:div w:id="884370792">
      <w:bodyDiv w:val="1"/>
      <w:marLeft w:val="0"/>
      <w:marRight w:val="0"/>
      <w:marTop w:val="0"/>
      <w:marBottom w:val="0"/>
      <w:divBdr>
        <w:top w:val="none" w:sz="0" w:space="0" w:color="auto"/>
        <w:left w:val="none" w:sz="0" w:space="0" w:color="auto"/>
        <w:bottom w:val="none" w:sz="0" w:space="0" w:color="auto"/>
        <w:right w:val="none" w:sz="0" w:space="0" w:color="auto"/>
      </w:divBdr>
      <w:divsChild>
        <w:div w:id="993026840">
          <w:marLeft w:val="1354"/>
          <w:marRight w:val="0"/>
          <w:marTop w:val="0"/>
          <w:marBottom w:val="0"/>
          <w:divBdr>
            <w:top w:val="none" w:sz="0" w:space="0" w:color="auto"/>
            <w:left w:val="none" w:sz="0" w:space="0" w:color="auto"/>
            <w:bottom w:val="none" w:sz="0" w:space="0" w:color="auto"/>
            <w:right w:val="none" w:sz="0" w:space="0" w:color="auto"/>
          </w:divBdr>
        </w:div>
      </w:divsChild>
    </w:div>
    <w:div w:id="978807776">
      <w:bodyDiv w:val="1"/>
      <w:marLeft w:val="0"/>
      <w:marRight w:val="0"/>
      <w:marTop w:val="0"/>
      <w:marBottom w:val="0"/>
      <w:divBdr>
        <w:top w:val="none" w:sz="0" w:space="0" w:color="auto"/>
        <w:left w:val="none" w:sz="0" w:space="0" w:color="auto"/>
        <w:bottom w:val="none" w:sz="0" w:space="0" w:color="auto"/>
        <w:right w:val="none" w:sz="0" w:space="0" w:color="auto"/>
      </w:divBdr>
    </w:div>
    <w:div w:id="1161968075">
      <w:bodyDiv w:val="1"/>
      <w:marLeft w:val="0"/>
      <w:marRight w:val="0"/>
      <w:marTop w:val="0"/>
      <w:marBottom w:val="0"/>
      <w:divBdr>
        <w:top w:val="none" w:sz="0" w:space="0" w:color="auto"/>
        <w:left w:val="none" w:sz="0" w:space="0" w:color="auto"/>
        <w:bottom w:val="none" w:sz="0" w:space="0" w:color="auto"/>
        <w:right w:val="none" w:sz="0" w:space="0" w:color="auto"/>
      </w:divBdr>
    </w:div>
    <w:div w:id="1227840123">
      <w:bodyDiv w:val="1"/>
      <w:marLeft w:val="0"/>
      <w:marRight w:val="0"/>
      <w:marTop w:val="0"/>
      <w:marBottom w:val="0"/>
      <w:divBdr>
        <w:top w:val="none" w:sz="0" w:space="0" w:color="auto"/>
        <w:left w:val="none" w:sz="0" w:space="0" w:color="auto"/>
        <w:bottom w:val="none" w:sz="0" w:space="0" w:color="auto"/>
        <w:right w:val="none" w:sz="0" w:space="0" w:color="auto"/>
      </w:divBdr>
    </w:div>
    <w:div w:id="1245607176">
      <w:bodyDiv w:val="1"/>
      <w:marLeft w:val="0"/>
      <w:marRight w:val="0"/>
      <w:marTop w:val="0"/>
      <w:marBottom w:val="0"/>
      <w:divBdr>
        <w:top w:val="none" w:sz="0" w:space="0" w:color="auto"/>
        <w:left w:val="none" w:sz="0" w:space="0" w:color="auto"/>
        <w:bottom w:val="none" w:sz="0" w:space="0" w:color="auto"/>
        <w:right w:val="none" w:sz="0" w:space="0" w:color="auto"/>
      </w:divBdr>
    </w:div>
    <w:div w:id="1447309443">
      <w:bodyDiv w:val="1"/>
      <w:marLeft w:val="0"/>
      <w:marRight w:val="0"/>
      <w:marTop w:val="0"/>
      <w:marBottom w:val="0"/>
      <w:divBdr>
        <w:top w:val="none" w:sz="0" w:space="0" w:color="auto"/>
        <w:left w:val="none" w:sz="0" w:space="0" w:color="auto"/>
        <w:bottom w:val="none" w:sz="0" w:space="0" w:color="auto"/>
        <w:right w:val="none" w:sz="0" w:space="0" w:color="auto"/>
      </w:divBdr>
    </w:div>
    <w:div w:id="1919510450">
      <w:bodyDiv w:val="1"/>
      <w:marLeft w:val="0"/>
      <w:marRight w:val="0"/>
      <w:marTop w:val="0"/>
      <w:marBottom w:val="0"/>
      <w:divBdr>
        <w:top w:val="none" w:sz="0" w:space="0" w:color="auto"/>
        <w:left w:val="none" w:sz="0" w:space="0" w:color="auto"/>
        <w:bottom w:val="none" w:sz="0" w:space="0" w:color="auto"/>
        <w:right w:val="none" w:sz="0" w:space="0" w:color="auto"/>
      </w:divBdr>
    </w:div>
    <w:div w:id="201923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lient\Downloads\Inventory.doc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0BBB3-9742-4471-9A66-95986381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5313</Words>
  <Characters>30287</Characters>
  <Application>Microsoft Office Word</Application>
  <DocSecurity>0</DocSecurity>
  <Lines>252</Lines>
  <Paragraphs>71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Chibolya Netball Aacdemy</dc:creator>
  <cp:lastModifiedBy>LAZAROUS TEMBO</cp:lastModifiedBy>
  <cp:revision>2</cp:revision>
  <dcterms:created xsi:type="dcterms:W3CDTF">2025-01-07T14:59:00Z</dcterms:created>
  <dcterms:modified xsi:type="dcterms:W3CDTF">2025-01-07T14:59:00Z</dcterms:modified>
</cp:coreProperties>
</file>